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D74" w:rsidRDefault="002D0B88" w:rsidP="0068039E">
      <w:pPr>
        <w:shd w:val="pct20" w:color="auto" w:fill="auto"/>
        <w:spacing w:after="0" w:line="240" w:lineRule="auto"/>
        <w:outlineLvl w:val="0"/>
        <w:rPr>
          <w:rFonts w:ascii="Segoe UI" w:hAnsi="Segoe UI" w:cs="Segoe UI"/>
          <w:b/>
          <w:lang w:val="fr-CH"/>
        </w:rPr>
      </w:pPr>
      <w:r w:rsidRPr="004A0B43">
        <w:rPr>
          <w:rFonts w:ascii="Segoe UI" w:eastAsia="Times New Roman" w:hAnsi="Segoe UI" w:cs="Segoe UI"/>
          <w:b/>
          <w:bCs/>
          <w:kern w:val="36"/>
          <w:lang w:val="fr-CH" w:eastAsia="de-LI"/>
        </w:rPr>
        <w:t>Coronavirus</w:t>
      </w:r>
      <w:r w:rsidR="00472EC1" w:rsidRPr="004A0B43">
        <w:rPr>
          <w:rFonts w:ascii="Segoe UI" w:eastAsia="Times New Roman" w:hAnsi="Segoe UI" w:cs="Segoe UI"/>
          <w:b/>
          <w:bCs/>
          <w:kern w:val="36"/>
          <w:lang w:val="fr-CH" w:eastAsia="de-LI"/>
        </w:rPr>
        <w:t xml:space="preserve"> (COVID-19</w:t>
      </w:r>
      <w:r w:rsidR="00472EC1" w:rsidRPr="0068039E">
        <w:rPr>
          <w:rFonts w:ascii="Segoe UI" w:eastAsia="Times New Roman" w:hAnsi="Segoe UI" w:cs="Segoe UI"/>
          <w:b/>
          <w:bCs/>
          <w:kern w:val="36"/>
          <w:lang w:val="fr-CH" w:eastAsia="de-LI"/>
        </w:rPr>
        <w:t>)</w:t>
      </w:r>
      <w:r w:rsidR="00D817EE" w:rsidRPr="0068039E">
        <w:rPr>
          <w:rFonts w:ascii="Segoe UI" w:eastAsia="Times New Roman" w:hAnsi="Segoe UI" w:cs="Segoe UI"/>
          <w:b/>
          <w:bCs/>
          <w:kern w:val="36"/>
          <w:lang w:val="fr-CH" w:eastAsia="de-LI"/>
        </w:rPr>
        <w:t xml:space="preserve"> </w:t>
      </w:r>
      <w:r w:rsidR="00D817EE" w:rsidRPr="0068039E">
        <w:rPr>
          <w:rFonts w:ascii="Segoe UI" w:eastAsia="Times New Roman" w:hAnsi="Segoe UI" w:cs="Segoe UI"/>
          <w:b/>
          <w:bCs/>
          <w:kern w:val="36"/>
          <w:lang w:val="fr-CH" w:eastAsia="de-LI"/>
        </w:rPr>
        <w:br/>
      </w:r>
      <w:r w:rsidR="006F4CEE" w:rsidRPr="0068039E">
        <w:rPr>
          <w:rFonts w:ascii="Segoe UI" w:hAnsi="Segoe UI" w:cs="Segoe UI"/>
          <w:b/>
          <w:lang w:val="fr-CH"/>
        </w:rPr>
        <w:t xml:space="preserve">Situation </w:t>
      </w:r>
      <w:r w:rsidR="0068039E" w:rsidRPr="0068039E">
        <w:rPr>
          <w:rFonts w:ascii="Segoe UI" w:hAnsi="Segoe UI" w:cs="Segoe UI"/>
          <w:b/>
          <w:lang w:val="fr-CH"/>
        </w:rPr>
        <w:t>préoccupante</w:t>
      </w:r>
      <w:r w:rsidR="006F4CEE" w:rsidRPr="0068039E">
        <w:rPr>
          <w:rFonts w:ascii="Segoe UI" w:hAnsi="Segoe UI" w:cs="Segoe UI"/>
          <w:b/>
          <w:lang w:val="fr-CH"/>
        </w:rPr>
        <w:t xml:space="preserve"> quant à l’infection par coronavirus</w:t>
      </w:r>
    </w:p>
    <w:p w:rsidR="0068039E" w:rsidRPr="0068039E" w:rsidRDefault="0068039E" w:rsidP="0068039E">
      <w:pPr>
        <w:shd w:val="pct20" w:color="auto" w:fill="auto"/>
        <w:spacing w:after="0" w:line="240" w:lineRule="auto"/>
        <w:outlineLvl w:val="0"/>
        <w:rPr>
          <w:rFonts w:ascii="Segoe UI" w:hAnsi="Segoe UI" w:cs="Segoe UI"/>
          <w:b/>
          <w:lang w:val="fr-CH"/>
        </w:rPr>
      </w:pPr>
    </w:p>
    <w:p w:rsidR="00D817EE" w:rsidRPr="0068039E" w:rsidRDefault="00F77E43" w:rsidP="0068039E">
      <w:pPr>
        <w:shd w:val="pct20" w:color="auto" w:fill="auto"/>
        <w:spacing w:after="0" w:line="240" w:lineRule="auto"/>
        <w:jc w:val="both"/>
        <w:outlineLvl w:val="0"/>
        <w:rPr>
          <w:rFonts w:ascii="Segoe UI" w:hAnsi="Segoe UI" w:cs="Segoe UI"/>
          <w:b/>
          <w:spacing w:val="-4"/>
          <w:lang w:val="fr-CH"/>
        </w:rPr>
      </w:pPr>
      <w:r w:rsidRPr="0068039E">
        <w:rPr>
          <w:rFonts w:ascii="Segoe UI" w:hAnsi="Segoe UI" w:cs="Segoe UI"/>
          <w:b/>
          <w:spacing w:val="-4"/>
          <w:lang w:val="fr-CH"/>
        </w:rPr>
        <w:t xml:space="preserve">Règles à respecter dès le </w:t>
      </w:r>
      <w:r w:rsidR="0068039E" w:rsidRPr="0068039E">
        <w:rPr>
          <w:rFonts w:ascii="Segoe UI" w:hAnsi="Segoe UI" w:cs="Segoe UI"/>
          <w:b/>
          <w:spacing w:val="-4"/>
          <w:lang w:val="fr-CH"/>
        </w:rPr>
        <w:t>1</w:t>
      </w:r>
      <w:r w:rsidR="004451FA" w:rsidRPr="0068039E">
        <w:rPr>
          <w:rFonts w:ascii="Segoe UI" w:hAnsi="Segoe UI" w:cs="Segoe UI"/>
          <w:b/>
          <w:spacing w:val="-4"/>
          <w:lang w:val="fr-CH"/>
        </w:rPr>
        <w:t>2</w:t>
      </w:r>
      <w:r w:rsidR="006F4CEE" w:rsidRPr="0068039E">
        <w:rPr>
          <w:rFonts w:ascii="Segoe UI" w:hAnsi="Segoe UI" w:cs="Segoe UI"/>
          <w:b/>
          <w:spacing w:val="-4"/>
          <w:lang w:val="fr-CH"/>
        </w:rPr>
        <w:t>.12.2020</w:t>
      </w:r>
      <w:r w:rsidRPr="0068039E">
        <w:rPr>
          <w:rFonts w:ascii="Segoe UI" w:hAnsi="Segoe UI" w:cs="Segoe UI"/>
          <w:b/>
          <w:spacing w:val="-4"/>
          <w:lang w:val="fr-CH"/>
        </w:rPr>
        <w:t xml:space="preserve"> </w:t>
      </w:r>
      <w:r w:rsidR="00B21874" w:rsidRPr="00626E1B">
        <w:rPr>
          <w:rFonts w:ascii="Segoe UI" w:hAnsi="Segoe UI" w:cs="Segoe UI"/>
          <w:b/>
          <w:color w:val="FF0000"/>
          <w:spacing w:val="-4"/>
          <w:lang w:val="fr-CH"/>
        </w:rPr>
        <w:t xml:space="preserve">(confirmées dès le 22.12.2020) </w:t>
      </w:r>
      <w:r w:rsidRPr="0068039E">
        <w:rPr>
          <w:rFonts w:ascii="Segoe UI" w:hAnsi="Segoe UI" w:cs="Segoe UI"/>
          <w:b/>
          <w:spacing w:val="-4"/>
          <w:lang w:val="fr-CH"/>
        </w:rPr>
        <w:t>pour les célébrations liturgiques et les événements ecclésiaux</w:t>
      </w:r>
    </w:p>
    <w:p w:rsidR="006F4CEE" w:rsidRPr="0068039E" w:rsidRDefault="006F4CEE" w:rsidP="0068039E">
      <w:pPr>
        <w:shd w:val="pct20" w:color="auto" w:fill="auto"/>
        <w:spacing w:after="0" w:line="240" w:lineRule="auto"/>
        <w:outlineLvl w:val="0"/>
        <w:rPr>
          <w:rFonts w:ascii="Segoe UI" w:hAnsi="Segoe UI" w:cs="Segoe UI"/>
          <w:b/>
          <w:spacing w:val="-4"/>
          <w:lang w:val="fr-CH"/>
        </w:rPr>
      </w:pPr>
      <w:r w:rsidRPr="0068039E">
        <w:rPr>
          <w:rFonts w:ascii="Segoe UI" w:hAnsi="Segoe UI" w:cs="Segoe UI"/>
          <w:b/>
          <w:color w:val="FF0000"/>
          <w:spacing w:val="-4"/>
          <w:lang w:val="fr-CH"/>
        </w:rPr>
        <w:t>(signalées en rouge)</w:t>
      </w:r>
    </w:p>
    <w:p w:rsidR="00B62E8C" w:rsidRPr="0068039E" w:rsidRDefault="00B62E8C" w:rsidP="0068039E">
      <w:pPr>
        <w:spacing w:after="0" w:line="240" w:lineRule="auto"/>
        <w:jc w:val="both"/>
        <w:rPr>
          <w:rStyle w:val="lev"/>
          <w:rFonts w:ascii="Segoe UI Emoji" w:hAnsi="Segoe UI Emoji" w:cs="Segoe UI"/>
          <w:b w:val="0"/>
          <w:sz w:val="23"/>
          <w:szCs w:val="23"/>
          <w:lang w:val="fr-CH"/>
        </w:rPr>
      </w:pPr>
    </w:p>
    <w:p w:rsidR="0068039E" w:rsidRDefault="0068039E" w:rsidP="0068039E">
      <w:pPr>
        <w:spacing w:after="0" w:line="240" w:lineRule="auto"/>
        <w:jc w:val="both"/>
        <w:rPr>
          <w:rFonts w:ascii="Segoe UI Emoji" w:hAnsi="Segoe UI Emoji" w:cs="Times New Roman"/>
          <w:lang w:val="fr-CH"/>
        </w:rPr>
      </w:pPr>
      <w:bookmarkStart w:id="0" w:name="_GoBack"/>
      <w:bookmarkEnd w:id="0"/>
    </w:p>
    <w:p w:rsidR="00B3500E" w:rsidRPr="00CF0DFA" w:rsidRDefault="009C3503" w:rsidP="0068039E">
      <w:pPr>
        <w:spacing w:after="0" w:line="240" w:lineRule="auto"/>
        <w:jc w:val="both"/>
        <w:rPr>
          <w:rFonts w:ascii="Segoe UI Emoji" w:hAnsi="Segoe UI Emoji" w:cs="Times New Roman"/>
          <w:color w:val="FF0000"/>
          <w:lang w:val="fr-CH"/>
        </w:rPr>
      </w:pPr>
      <w:r w:rsidRPr="0068039E">
        <w:rPr>
          <w:rFonts w:ascii="Segoe UI Emoji" w:hAnsi="Segoe UI Emoji" w:cs="Times New Roman"/>
          <w:lang w:val="fr-CH"/>
        </w:rPr>
        <w:t xml:space="preserve">Le nombre de contagions dues au coronavirus est toujours très haut et continue de monter dans plusieurs cantons. Les hôpitaux atteignent les limites de leurs capacités et le personnel soignant est extrêmement chargé. </w:t>
      </w:r>
      <w:r w:rsidR="006F4CEE" w:rsidRPr="0068039E">
        <w:rPr>
          <w:rFonts w:ascii="Segoe UI Emoji" w:hAnsi="Segoe UI Emoji" w:cs="Times New Roman"/>
          <w:lang w:val="fr-CH"/>
        </w:rPr>
        <w:t xml:space="preserve">La situation </w:t>
      </w:r>
      <w:r w:rsidRPr="0068039E">
        <w:rPr>
          <w:rFonts w:ascii="Segoe UI Emoji" w:hAnsi="Segoe UI Emoji" w:cs="Times New Roman"/>
          <w:lang w:val="fr-CH"/>
        </w:rPr>
        <w:t>demeure préoccupante, aussi en vertu du risque d’une hausse accrue et rapide des cas d’infection ces prochains jours</w:t>
      </w:r>
      <w:r w:rsidR="0068039E" w:rsidRPr="0068039E">
        <w:rPr>
          <w:rFonts w:ascii="Segoe UI Emoji" w:hAnsi="Segoe UI Emoji" w:cs="Times New Roman"/>
          <w:lang w:val="fr-CH"/>
        </w:rPr>
        <w:t xml:space="preserve"> de fête</w:t>
      </w:r>
      <w:r w:rsidRPr="0068039E">
        <w:rPr>
          <w:rFonts w:ascii="Segoe UI Emoji" w:hAnsi="Segoe UI Emoji" w:cs="Times New Roman"/>
          <w:lang w:val="fr-CH"/>
        </w:rPr>
        <w:t>.</w:t>
      </w:r>
      <w:r w:rsidR="0068039E" w:rsidRPr="0068039E">
        <w:rPr>
          <w:rFonts w:ascii="Segoe UI Emoji" w:hAnsi="Segoe UI Emoji" w:cs="Times New Roman"/>
          <w:lang w:val="fr-CH"/>
        </w:rPr>
        <w:t xml:space="preserve"> Après consultation des cantons, l</w:t>
      </w:r>
      <w:r w:rsidR="00CF0DFA" w:rsidRPr="0068039E">
        <w:rPr>
          <w:rFonts w:ascii="Segoe UI Emoji" w:hAnsi="Segoe UI Emoji" w:cs="Times New Roman"/>
          <w:lang w:val="fr-CH"/>
        </w:rPr>
        <w:t xml:space="preserve">e Conseil fédéral a décidé </w:t>
      </w:r>
      <w:r w:rsidR="0068039E" w:rsidRPr="0068039E">
        <w:rPr>
          <w:rFonts w:ascii="Segoe UI Emoji" w:hAnsi="Segoe UI Emoji" w:cs="Times New Roman"/>
          <w:lang w:val="fr-CH"/>
        </w:rPr>
        <w:t xml:space="preserve">le 18.12.2020 </w:t>
      </w:r>
      <w:r w:rsidR="00CF0DFA" w:rsidRPr="0068039E">
        <w:rPr>
          <w:rFonts w:ascii="Segoe UI Emoji" w:hAnsi="Segoe UI Emoji" w:cs="Times New Roman"/>
          <w:lang w:val="fr-CH"/>
        </w:rPr>
        <w:t xml:space="preserve">de quelques mesures </w:t>
      </w:r>
      <w:r w:rsidR="0068039E" w:rsidRPr="0068039E">
        <w:rPr>
          <w:rFonts w:ascii="Segoe UI Emoji" w:hAnsi="Segoe UI Emoji" w:cs="Times New Roman"/>
          <w:lang w:val="fr-CH"/>
        </w:rPr>
        <w:t xml:space="preserve">renforcées au niveau national, </w:t>
      </w:r>
      <w:r w:rsidR="00CF0DFA" w:rsidRPr="0068039E">
        <w:rPr>
          <w:rFonts w:ascii="Segoe UI Emoji" w:hAnsi="Segoe UI Emoji" w:cs="Times New Roman"/>
          <w:lang w:val="fr-CH"/>
        </w:rPr>
        <w:t xml:space="preserve">afin d’endiguer </w:t>
      </w:r>
      <w:r w:rsidR="0068039E" w:rsidRPr="0068039E">
        <w:rPr>
          <w:rFonts w:ascii="Segoe UI Emoji" w:hAnsi="Segoe UI Emoji" w:cs="Times New Roman"/>
          <w:lang w:val="fr-CH"/>
        </w:rPr>
        <w:t xml:space="preserve">rapidement et sensiblement </w:t>
      </w:r>
      <w:r w:rsidR="00CF0DFA" w:rsidRPr="0068039E">
        <w:rPr>
          <w:rFonts w:ascii="Segoe UI Emoji" w:hAnsi="Segoe UI Emoji" w:cs="Times New Roman"/>
          <w:lang w:val="fr-CH"/>
        </w:rPr>
        <w:t xml:space="preserve">le nombre de </w:t>
      </w:r>
      <w:r w:rsidR="0068039E" w:rsidRPr="0068039E">
        <w:rPr>
          <w:rFonts w:ascii="Segoe UI Emoji" w:hAnsi="Segoe UI Emoji" w:cs="Times New Roman"/>
          <w:lang w:val="fr-CH"/>
        </w:rPr>
        <w:t>cas, protéger la population du virus, garantir les services de santé et décharger le personnel soignant.</w:t>
      </w:r>
      <w:r w:rsidR="00CF0DFA" w:rsidRPr="0068039E">
        <w:rPr>
          <w:rFonts w:ascii="Segoe UI Emoji" w:hAnsi="Segoe UI Emoji" w:cs="Times New Roman"/>
          <w:lang w:val="fr-CH"/>
        </w:rPr>
        <w:t xml:space="preserve"> </w:t>
      </w:r>
      <w:r w:rsidR="0068039E" w:rsidRPr="0068039E">
        <w:rPr>
          <w:rFonts w:ascii="Segoe UI Emoji" w:hAnsi="Segoe UI Emoji" w:cs="Times New Roman"/>
          <w:lang w:val="fr-CH"/>
        </w:rPr>
        <w:t xml:space="preserve">Par rapport aux célébrations liturgiques et aux événements ecclésiaux, aucune mesure de durcissement n’a été prise ; aussi les règles déjà mises en vigueur demeurent-elles toujours valides. </w:t>
      </w:r>
      <w:r w:rsidR="0068039E" w:rsidRPr="0068039E">
        <w:rPr>
          <w:rFonts w:ascii="Segoe UI Emoji" w:hAnsi="Segoe UI Emoji" w:cs="Times New Roman"/>
          <w:color w:val="FF0000"/>
          <w:lang w:val="fr-CH"/>
        </w:rPr>
        <w:t>Le</w:t>
      </w:r>
      <w:r w:rsidR="00CF0DFA" w:rsidRPr="0068039E">
        <w:rPr>
          <w:rFonts w:ascii="Segoe UI Emoji" w:hAnsi="Segoe UI Emoji" w:cs="Times New Roman"/>
          <w:color w:val="FF0000"/>
          <w:lang w:val="fr-CH"/>
        </w:rPr>
        <w:t xml:space="preserve">s mesures en rouge prennent effet au </w:t>
      </w:r>
      <w:r w:rsidR="0068039E" w:rsidRPr="0068039E">
        <w:rPr>
          <w:rFonts w:ascii="Segoe UI Emoji" w:hAnsi="Segoe UI Emoji" w:cs="Times New Roman"/>
          <w:color w:val="FF0000"/>
          <w:lang w:val="fr-CH"/>
        </w:rPr>
        <w:t>1</w:t>
      </w:r>
      <w:r w:rsidR="00AB4E27" w:rsidRPr="0068039E">
        <w:rPr>
          <w:rFonts w:ascii="Segoe UI Emoji" w:hAnsi="Segoe UI Emoji" w:cs="Times New Roman"/>
          <w:color w:val="FF0000"/>
          <w:lang w:val="fr-CH"/>
        </w:rPr>
        <w:t>2</w:t>
      </w:r>
      <w:r w:rsidR="00CF0DFA" w:rsidRPr="0068039E">
        <w:rPr>
          <w:rFonts w:ascii="Segoe UI Emoji" w:hAnsi="Segoe UI Emoji" w:cs="Times New Roman"/>
          <w:color w:val="FF0000"/>
          <w:lang w:val="fr-CH"/>
        </w:rPr>
        <w:t>.12.2020 (</w:t>
      </w:r>
      <w:r w:rsidR="00B21874">
        <w:rPr>
          <w:rFonts w:ascii="Segoe UI Emoji" w:hAnsi="Segoe UI Emoji" w:cs="Times New Roman"/>
          <w:color w:val="FF0000"/>
          <w:lang w:val="fr-CH"/>
        </w:rPr>
        <w:t>confirmées au 22.12.2020 [</w:t>
      </w:r>
      <w:r w:rsidR="00CF0DFA" w:rsidRPr="0068039E">
        <w:rPr>
          <w:rFonts w:ascii="Segoe UI Emoji" w:hAnsi="Segoe UI Emoji" w:cs="Times New Roman"/>
          <w:color w:val="FF0000"/>
          <w:lang w:val="fr-CH"/>
        </w:rPr>
        <w:t>00h00</w:t>
      </w:r>
      <w:r w:rsidR="00B21874">
        <w:rPr>
          <w:rFonts w:ascii="Segoe UI Emoji" w:hAnsi="Segoe UI Emoji" w:cs="Times New Roman"/>
          <w:color w:val="FF0000"/>
          <w:lang w:val="fr-CH"/>
        </w:rPr>
        <w:t>]</w:t>
      </w:r>
      <w:r w:rsidR="00CF0DFA" w:rsidRPr="0068039E">
        <w:rPr>
          <w:rFonts w:ascii="Segoe UI Emoji" w:hAnsi="Segoe UI Emoji" w:cs="Times New Roman"/>
          <w:color w:val="FF0000"/>
          <w:lang w:val="fr-CH"/>
        </w:rPr>
        <w:t>) et sont en vigueur jusqu’au 22.1.2021 ; après cette date, elles laissent la place à la réglementation actuelle (en noir).</w:t>
      </w:r>
      <w:r w:rsidR="00CF0DFA" w:rsidRPr="00CF0DFA">
        <w:rPr>
          <w:rFonts w:ascii="Segoe UI Emoji" w:hAnsi="Segoe UI Emoji" w:cs="Times New Roman"/>
          <w:color w:val="FF0000"/>
          <w:lang w:val="fr-CH"/>
        </w:rPr>
        <w:t xml:space="preserve"> </w:t>
      </w:r>
    </w:p>
    <w:p w:rsidR="00695E17" w:rsidRPr="00403A13" w:rsidRDefault="00695E17" w:rsidP="00060420">
      <w:pPr>
        <w:spacing w:after="120" w:line="240" w:lineRule="auto"/>
        <w:jc w:val="both"/>
        <w:rPr>
          <w:rFonts w:ascii="Segoe UI Emoji" w:hAnsi="Segoe UI Emoji" w:cs="Times New Roman"/>
          <w:lang w:val="fr-CH"/>
        </w:rPr>
      </w:pPr>
      <w:r w:rsidRPr="00403A13">
        <w:rPr>
          <w:rFonts w:ascii="Segoe UI Emoji" w:hAnsi="Segoe UI Emoji" w:cs="Times New Roman"/>
          <w:lang w:val="fr-CH"/>
        </w:rPr>
        <w:t>Les cantons demeurent</w:t>
      </w:r>
      <w:r w:rsidR="00B3500E" w:rsidRPr="00403A13">
        <w:rPr>
          <w:rFonts w:ascii="Segoe UI Emoji" w:hAnsi="Segoe UI Emoji" w:cs="Times New Roman"/>
          <w:lang w:val="fr-CH"/>
        </w:rPr>
        <w:t xml:space="preserve"> </w:t>
      </w:r>
      <w:r w:rsidRPr="00403A13">
        <w:rPr>
          <w:rFonts w:ascii="Segoe UI Emoji" w:hAnsi="Segoe UI Emoji" w:cs="Times New Roman"/>
          <w:lang w:val="fr-CH"/>
        </w:rPr>
        <w:t>les premiers responsables</w:t>
      </w:r>
      <w:r w:rsidR="00986545" w:rsidRPr="00403A13">
        <w:rPr>
          <w:rFonts w:ascii="Segoe UI Emoji" w:hAnsi="Segoe UI Emoji" w:cs="Times New Roman"/>
          <w:lang w:val="fr-CH"/>
        </w:rPr>
        <w:t xml:space="preserve"> des mesures aptes à empêcher la diffusion du coronavirus et à interrompre</w:t>
      </w:r>
      <w:r w:rsidRPr="00403A13">
        <w:rPr>
          <w:rFonts w:ascii="Segoe UI Emoji" w:hAnsi="Segoe UI Emoji" w:cs="Times New Roman"/>
          <w:lang w:val="fr-CH"/>
        </w:rPr>
        <w:t xml:space="preserve"> </w:t>
      </w:r>
      <w:r w:rsidR="00986545" w:rsidRPr="00403A13">
        <w:rPr>
          <w:rFonts w:ascii="Segoe UI Emoji" w:hAnsi="Segoe UI Emoji" w:cs="Times New Roman"/>
          <w:lang w:val="fr-CH"/>
        </w:rPr>
        <w:t>l</w:t>
      </w:r>
      <w:r w:rsidRPr="00403A13">
        <w:rPr>
          <w:rFonts w:ascii="Segoe UI Emoji" w:hAnsi="Segoe UI Emoji" w:cs="Times New Roman"/>
          <w:lang w:val="fr-CH"/>
        </w:rPr>
        <w:t xml:space="preserve">es chaînes de transmission ; </w:t>
      </w:r>
      <w:r w:rsidR="00986545" w:rsidRPr="00403A13">
        <w:rPr>
          <w:rFonts w:ascii="Segoe UI Emoji" w:hAnsi="Segoe UI Emoji" w:cs="Times New Roman"/>
          <w:lang w:val="fr-CH"/>
        </w:rPr>
        <w:t xml:space="preserve">en plus, </w:t>
      </w:r>
      <w:r w:rsidRPr="00403A13">
        <w:rPr>
          <w:rFonts w:ascii="Segoe UI Emoji" w:hAnsi="Segoe UI Emoji" w:cs="Times New Roman"/>
          <w:lang w:val="fr-CH"/>
        </w:rPr>
        <w:t xml:space="preserve">chaque personne demeure personnellement responsable de son attitude et des mesures d’hygiène face au coronavirus (art. 2 et art. 3 Ordonnance COVID-19 situation particulière du 19.6.2020). </w:t>
      </w:r>
    </w:p>
    <w:p w:rsidR="00B3500E" w:rsidRDefault="00B3500E" w:rsidP="00060420">
      <w:pPr>
        <w:spacing w:after="120" w:line="240" w:lineRule="auto"/>
        <w:jc w:val="both"/>
        <w:rPr>
          <w:rFonts w:ascii="Segoe UI Emoji" w:hAnsi="Segoe UI Emoji" w:cs="Times New Roman"/>
          <w:lang w:val="fr-CH"/>
        </w:rPr>
      </w:pPr>
      <w:r w:rsidRPr="00403A13">
        <w:rPr>
          <w:rFonts w:ascii="Segoe UI Emoji" w:hAnsi="Segoe UI Emoji" w:cs="Times New Roman"/>
          <w:lang w:val="fr-CH"/>
        </w:rPr>
        <w:t xml:space="preserve">Dans le domaine propre à l’Eglise, les diocèses et les abbayes territoriales demeurent les premiers responsables ; la Conférence des évêques édicte des règles-cadre </w:t>
      </w:r>
      <w:r w:rsidR="006F4CEE">
        <w:rPr>
          <w:rFonts w:ascii="Segoe UI Emoji" w:hAnsi="Segoe UI Emoji" w:cs="Times New Roman"/>
          <w:lang w:val="fr-CH"/>
        </w:rPr>
        <w:t xml:space="preserve">à respecter </w:t>
      </w:r>
      <w:r w:rsidRPr="00403A13">
        <w:rPr>
          <w:rFonts w:ascii="Segoe UI Emoji" w:hAnsi="Segoe UI Emoji" w:cs="Times New Roman"/>
          <w:lang w:val="fr-CH"/>
        </w:rPr>
        <w:t xml:space="preserve">pour les célébrations liturgiques et les événements d’Eglise. </w:t>
      </w:r>
    </w:p>
    <w:p w:rsidR="00C22893" w:rsidRPr="00403A13" w:rsidRDefault="00C22893" w:rsidP="00060420">
      <w:pPr>
        <w:spacing w:after="120" w:line="240" w:lineRule="auto"/>
        <w:jc w:val="both"/>
        <w:rPr>
          <w:rFonts w:ascii="Segoe UI Emoji" w:hAnsi="Segoe UI Emoji" w:cs="Times New Roman"/>
          <w:lang w:val="fr-CH"/>
        </w:rPr>
      </w:pPr>
    </w:p>
    <w:p w:rsidR="007428BB" w:rsidRPr="00403A13" w:rsidRDefault="00402352" w:rsidP="00060420">
      <w:pPr>
        <w:spacing w:after="120" w:line="240" w:lineRule="auto"/>
        <w:jc w:val="both"/>
        <w:rPr>
          <w:rFonts w:ascii="Segoe UI" w:hAnsi="Segoe UI" w:cs="Segoe UI"/>
          <w:b/>
          <w:lang w:val="fr-CH"/>
        </w:rPr>
      </w:pPr>
      <w:r w:rsidRPr="00403A13">
        <w:rPr>
          <w:rFonts w:ascii="Segoe UI" w:hAnsi="Segoe UI" w:cs="Segoe UI"/>
          <w:b/>
          <w:lang w:val="fr-CH"/>
        </w:rPr>
        <w:t xml:space="preserve">Devoir de porter le masque dans toute la Suisse </w:t>
      </w:r>
      <w:r w:rsidR="00986545" w:rsidRPr="00403A13">
        <w:rPr>
          <w:rFonts w:ascii="Segoe UI" w:hAnsi="Segoe UI" w:cs="Segoe UI"/>
          <w:b/>
          <w:lang w:val="fr-CH"/>
        </w:rPr>
        <w:t>dans</w:t>
      </w:r>
      <w:r w:rsidRPr="00403A13">
        <w:rPr>
          <w:rFonts w:ascii="Segoe UI" w:hAnsi="Segoe UI" w:cs="Segoe UI"/>
          <w:b/>
          <w:lang w:val="fr-CH"/>
        </w:rPr>
        <w:t xml:space="preserve"> les églises et les établissements ecclésiastiques </w:t>
      </w:r>
    </w:p>
    <w:p w:rsidR="00244823" w:rsidRPr="00403A13" w:rsidRDefault="00B3500E" w:rsidP="00244823">
      <w:pPr>
        <w:pStyle w:val="Default"/>
        <w:spacing w:after="120"/>
        <w:jc w:val="both"/>
        <w:rPr>
          <w:rFonts w:ascii="Segoe UI" w:hAnsi="Segoe UI" w:cs="Segoe UI"/>
          <w:color w:val="auto"/>
          <w:sz w:val="22"/>
          <w:szCs w:val="22"/>
          <w:lang w:val="fr-CH"/>
        </w:rPr>
      </w:pPr>
      <w:r w:rsidRPr="00403A13">
        <w:rPr>
          <w:rFonts w:ascii="Segoe UI" w:hAnsi="Segoe UI" w:cs="Segoe UI"/>
          <w:color w:val="auto"/>
          <w:sz w:val="22"/>
          <w:szCs w:val="22"/>
          <w:lang w:val="fr-CH"/>
        </w:rPr>
        <w:t>Dès le 2</w:t>
      </w:r>
      <w:r w:rsidR="00402352" w:rsidRPr="00403A13">
        <w:rPr>
          <w:rFonts w:ascii="Segoe UI" w:hAnsi="Segoe UI" w:cs="Segoe UI"/>
          <w:color w:val="auto"/>
          <w:sz w:val="22"/>
          <w:szCs w:val="22"/>
          <w:lang w:val="fr-CH"/>
        </w:rPr>
        <w:t>9.10.2020, le port du masque facial est obligatoire sur le territoire national dans tous les espaces clos</w:t>
      </w:r>
      <w:r w:rsidR="00986545" w:rsidRPr="00403A13">
        <w:rPr>
          <w:rFonts w:ascii="Segoe UI" w:hAnsi="Segoe UI" w:cs="Segoe UI"/>
          <w:color w:val="auto"/>
          <w:sz w:val="22"/>
          <w:szCs w:val="22"/>
          <w:lang w:val="fr-CH"/>
        </w:rPr>
        <w:t xml:space="preserve"> – installations et établissements – accessibles </w:t>
      </w:r>
      <w:r w:rsidR="00402352" w:rsidRPr="00403A13">
        <w:rPr>
          <w:rFonts w:ascii="Segoe UI" w:hAnsi="Segoe UI" w:cs="Segoe UI"/>
          <w:color w:val="auto"/>
          <w:sz w:val="22"/>
          <w:szCs w:val="22"/>
          <w:lang w:val="fr-CH"/>
        </w:rPr>
        <w:t xml:space="preserve">au public (art. 3b al. 1 Ordonnance COVID-19 situation particulière, modification du </w:t>
      </w:r>
      <w:r w:rsidRPr="00403A13">
        <w:rPr>
          <w:rFonts w:ascii="Segoe UI" w:hAnsi="Segoe UI" w:cs="Segoe UI"/>
          <w:color w:val="auto"/>
          <w:sz w:val="22"/>
          <w:szCs w:val="22"/>
          <w:lang w:val="fr-CH"/>
        </w:rPr>
        <w:t>2</w:t>
      </w:r>
      <w:r w:rsidR="00402352" w:rsidRPr="00403A13">
        <w:rPr>
          <w:rFonts w:ascii="Segoe UI" w:hAnsi="Segoe UI" w:cs="Segoe UI"/>
          <w:color w:val="auto"/>
          <w:sz w:val="22"/>
          <w:szCs w:val="22"/>
          <w:lang w:val="fr-CH"/>
        </w:rPr>
        <w:t>8.10.2020), y compris les églises et les autres établissement</w:t>
      </w:r>
      <w:r w:rsidR="00986545" w:rsidRPr="00403A13">
        <w:rPr>
          <w:rFonts w:ascii="Segoe UI" w:hAnsi="Segoe UI" w:cs="Segoe UI"/>
          <w:color w:val="auto"/>
          <w:sz w:val="22"/>
          <w:szCs w:val="22"/>
          <w:lang w:val="fr-CH"/>
        </w:rPr>
        <w:t>s</w:t>
      </w:r>
      <w:r w:rsidR="00402352" w:rsidRPr="00403A13">
        <w:rPr>
          <w:rFonts w:ascii="Segoe UI" w:hAnsi="Segoe UI" w:cs="Segoe UI"/>
          <w:color w:val="auto"/>
          <w:sz w:val="22"/>
          <w:szCs w:val="22"/>
          <w:lang w:val="fr-CH"/>
        </w:rPr>
        <w:t xml:space="preserve"> religieux, selon le Rapport explicatif du Département fédéral de l’Intérieur (DFI)</w:t>
      </w:r>
      <w:r w:rsidR="00AB057F" w:rsidRPr="00403A13">
        <w:rPr>
          <w:rStyle w:val="Appelnotedebasdep"/>
          <w:rFonts w:ascii="Segoe UI" w:hAnsi="Segoe UI" w:cs="Segoe UI"/>
          <w:color w:val="auto"/>
          <w:sz w:val="22"/>
          <w:szCs w:val="22"/>
          <w:lang w:val="fr-CH"/>
        </w:rPr>
        <w:t xml:space="preserve"> </w:t>
      </w:r>
      <w:r w:rsidR="00AB057F" w:rsidRPr="00403A13">
        <w:rPr>
          <w:rStyle w:val="Appelnotedebasdep"/>
          <w:rFonts w:ascii="Segoe UI" w:hAnsi="Segoe UI" w:cs="Segoe UI"/>
          <w:color w:val="auto"/>
          <w:sz w:val="22"/>
          <w:szCs w:val="22"/>
        </w:rPr>
        <w:footnoteReference w:id="1"/>
      </w:r>
      <w:r w:rsidR="00402352" w:rsidRPr="00403A13">
        <w:rPr>
          <w:rFonts w:ascii="Segoe UI" w:hAnsi="Segoe UI" w:cs="Segoe UI"/>
          <w:color w:val="auto"/>
          <w:sz w:val="22"/>
          <w:szCs w:val="22"/>
          <w:lang w:val="fr-CH"/>
        </w:rPr>
        <w:t>.</w:t>
      </w:r>
      <w:r w:rsidR="0096403B" w:rsidRPr="00403A13">
        <w:rPr>
          <w:rFonts w:ascii="Segoe UI" w:hAnsi="Segoe UI" w:cs="Segoe UI"/>
          <w:color w:val="auto"/>
          <w:sz w:val="22"/>
          <w:szCs w:val="22"/>
          <w:lang w:val="fr-CH"/>
        </w:rPr>
        <w:t xml:space="preserve"> </w:t>
      </w:r>
    </w:p>
    <w:p w:rsidR="00AB057F" w:rsidRPr="00403A13" w:rsidRDefault="00986545" w:rsidP="00AB057F">
      <w:pPr>
        <w:pStyle w:val="Default"/>
        <w:spacing w:after="120"/>
        <w:jc w:val="both"/>
        <w:rPr>
          <w:rFonts w:ascii="Segoe UI" w:hAnsi="Segoe UI" w:cs="Segoe UI"/>
          <w:color w:val="auto"/>
          <w:sz w:val="22"/>
          <w:szCs w:val="22"/>
          <w:lang w:val="fr-CH"/>
        </w:rPr>
      </w:pPr>
      <w:r w:rsidRPr="00403A13">
        <w:rPr>
          <w:rFonts w:ascii="Segoe UI" w:hAnsi="Segoe UI" w:cs="Segoe UI"/>
          <w:color w:val="auto"/>
          <w:sz w:val="22"/>
          <w:szCs w:val="22"/>
          <w:lang w:val="fr-CH"/>
        </w:rPr>
        <w:t xml:space="preserve">Sont à considérer </w:t>
      </w:r>
      <w:r w:rsidR="00AB057F" w:rsidRPr="00403A13">
        <w:rPr>
          <w:rFonts w:ascii="Segoe UI" w:hAnsi="Segoe UI" w:cs="Segoe UI"/>
          <w:color w:val="auto"/>
          <w:sz w:val="22"/>
          <w:szCs w:val="22"/>
          <w:lang w:val="fr-CH"/>
        </w:rPr>
        <w:t>comme masques faciaux les mas</w:t>
      </w:r>
      <w:r w:rsidRPr="00403A13">
        <w:rPr>
          <w:rFonts w:ascii="Segoe UI" w:hAnsi="Segoe UI" w:cs="Segoe UI"/>
          <w:color w:val="auto"/>
          <w:sz w:val="22"/>
          <w:szCs w:val="22"/>
          <w:lang w:val="fr-CH"/>
        </w:rPr>
        <w:t>ques de protection respiratoire</w:t>
      </w:r>
      <w:r w:rsidR="00AB057F" w:rsidRPr="00403A13">
        <w:rPr>
          <w:rFonts w:ascii="Segoe UI" w:hAnsi="Segoe UI" w:cs="Segoe UI"/>
          <w:color w:val="auto"/>
          <w:sz w:val="22"/>
          <w:szCs w:val="22"/>
          <w:lang w:val="fr-CH"/>
        </w:rPr>
        <w:t xml:space="preserve">, </w:t>
      </w:r>
      <w:r w:rsidRPr="00403A13">
        <w:rPr>
          <w:rFonts w:ascii="Segoe UI" w:hAnsi="Segoe UI" w:cs="Segoe UI"/>
          <w:color w:val="auto"/>
          <w:sz w:val="22"/>
          <w:szCs w:val="22"/>
          <w:lang w:val="fr-CH"/>
        </w:rPr>
        <w:t xml:space="preserve">les </w:t>
      </w:r>
      <w:r w:rsidR="00AB057F" w:rsidRPr="00403A13">
        <w:rPr>
          <w:rFonts w:ascii="Segoe UI" w:hAnsi="Segoe UI" w:cs="Segoe UI"/>
          <w:color w:val="auto"/>
          <w:sz w:val="22"/>
          <w:szCs w:val="22"/>
          <w:lang w:val="fr-CH"/>
        </w:rPr>
        <w:t>masques d’hygiène/</w:t>
      </w:r>
      <w:r w:rsidRPr="00403A13">
        <w:rPr>
          <w:rFonts w:ascii="Segoe UI" w:hAnsi="Segoe UI" w:cs="Segoe UI"/>
          <w:color w:val="auto"/>
          <w:sz w:val="22"/>
          <w:szCs w:val="22"/>
          <w:lang w:val="fr-CH"/>
        </w:rPr>
        <w:t>masques</w:t>
      </w:r>
      <w:r w:rsidR="00AB057F" w:rsidRPr="00403A13">
        <w:rPr>
          <w:rFonts w:ascii="Segoe UI" w:hAnsi="Segoe UI" w:cs="Segoe UI"/>
          <w:color w:val="auto"/>
          <w:sz w:val="22"/>
          <w:szCs w:val="22"/>
          <w:lang w:val="fr-CH"/>
        </w:rPr>
        <w:t xml:space="preserve"> médicaux ainsi que l</w:t>
      </w:r>
      <w:r w:rsidR="00234CEE" w:rsidRPr="00403A13">
        <w:rPr>
          <w:rFonts w:ascii="Segoe UI" w:hAnsi="Segoe UI" w:cs="Segoe UI"/>
          <w:color w:val="auto"/>
          <w:sz w:val="22"/>
          <w:szCs w:val="22"/>
          <w:lang w:val="fr-CH"/>
        </w:rPr>
        <w:t xml:space="preserve">es masques industriels en tissu, </w:t>
      </w:r>
      <w:r w:rsidRPr="00403A13">
        <w:rPr>
          <w:rFonts w:ascii="Segoe UI" w:hAnsi="Segoe UI" w:cs="Segoe UI"/>
          <w:color w:val="auto"/>
          <w:sz w:val="22"/>
          <w:szCs w:val="22"/>
          <w:lang w:val="fr-CH"/>
        </w:rPr>
        <w:t xml:space="preserve">capables de </w:t>
      </w:r>
      <w:r w:rsidR="00AB057F" w:rsidRPr="00403A13">
        <w:rPr>
          <w:rFonts w:ascii="Segoe UI" w:hAnsi="Segoe UI" w:cs="Segoe UI"/>
          <w:color w:val="auto"/>
          <w:sz w:val="22"/>
          <w:szCs w:val="22"/>
          <w:lang w:val="fr-CH"/>
        </w:rPr>
        <w:t xml:space="preserve">protéger suffisamment les </w:t>
      </w:r>
      <w:r w:rsidRPr="00403A13">
        <w:rPr>
          <w:rFonts w:ascii="Segoe UI" w:hAnsi="Segoe UI" w:cs="Segoe UI"/>
          <w:color w:val="auto"/>
          <w:sz w:val="22"/>
          <w:szCs w:val="22"/>
          <w:lang w:val="fr-CH"/>
        </w:rPr>
        <w:t xml:space="preserve">tierces </w:t>
      </w:r>
      <w:r w:rsidR="00AB057F" w:rsidRPr="00403A13">
        <w:rPr>
          <w:rFonts w:ascii="Segoe UI" w:hAnsi="Segoe UI" w:cs="Segoe UI"/>
          <w:color w:val="auto"/>
          <w:sz w:val="22"/>
          <w:szCs w:val="22"/>
          <w:lang w:val="fr-CH"/>
        </w:rPr>
        <w:t xml:space="preserve">personnes. </w:t>
      </w:r>
      <w:r w:rsidRPr="00403A13">
        <w:rPr>
          <w:rFonts w:ascii="Segoe UI" w:hAnsi="Segoe UI" w:cs="Segoe UI"/>
          <w:color w:val="auto"/>
          <w:sz w:val="22"/>
          <w:szCs w:val="22"/>
          <w:lang w:val="fr-CH"/>
        </w:rPr>
        <w:t>D’après l’Ordonnance COVID, u</w:t>
      </w:r>
      <w:r w:rsidR="00AB057F" w:rsidRPr="00403A13">
        <w:rPr>
          <w:rFonts w:ascii="Segoe UI" w:hAnsi="Segoe UI" w:cs="Segoe UI"/>
          <w:color w:val="auto"/>
          <w:sz w:val="22"/>
          <w:szCs w:val="22"/>
          <w:lang w:val="fr-CH"/>
        </w:rPr>
        <w:t xml:space="preserve">ne écharpe ou d’autres tissus génériques ne peuvent pas remplacer </w:t>
      </w:r>
      <w:r w:rsidR="002C6B0A" w:rsidRPr="00403A13">
        <w:rPr>
          <w:rFonts w:ascii="Segoe UI" w:hAnsi="Segoe UI" w:cs="Segoe UI"/>
          <w:color w:val="auto"/>
          <w:sz w:val="22"/>
          <w:szCs w:val="22"/>
          <w:lang w:val="fr-CH"/>
        </w:rPr>
        <w:t xml:space="preserve">le masque. </w:t>
      </w:r>
    </w:p>
    <w:p w:rsidR="00A2051E" w:rsidRPr="00403A13" w:rsidRDefault="002C6B0A" w:rsidP="0096403B">
      <w:pPr>
        <w:spacing w:after="120" w:line="240" w:lineRule="auto"/>
        <w:jc w:val="both"/>
        <w:rPr>
          <w:rFonts w:ascii="Segoe UI" w:hAnsi="Segoe UI" w:cs="Segoe UI"/>
          <w:lang w:val="fr-CH"/>
        </w:rPr>
      </w:pPr>
      <w:r w:rsidRPr="00403A13">
        <w:rPr>
          <w:rFonts w:ascii="Segoe UI" w:hAnsi="Segoe UI" w:cs="Segoe UI"/>
          <w:lang w:val="fr-CH"/>
        </w:rPr>
        <w:t xml:space="preserve">Les personnes suivantes sont exemptées de l’obligation du port du masque (art. 3b al. 2 Ordonnance COVID-19 situation particulière, modification du </w:t>
      </w:r>
      <w:r w:rsidR="00B3500E" w:rsidRPr="00403A13">
        <w:rPr>
          <w:rFonts w:ascii="Segoe UI" w:hAnsi="Segoe UI" w:cs="Segoe UI"/>
          <w:lang w:val="fr-CH"/>
        </w:rPr>
        <w:t>2</w:t>
      </w:r>
      <w:r w:rsidRPr="00403A13">
        <w:rPr>
          <w:rFonts w:ascii="Segoe UI" w:hAnsi="Segoe UI" w:cs="Segoe UI"/>
          <w:lang w:val="fr-CH"/>
        </w:rPr>
        <w:t xml:space="preserve">8.10.2020) :  </w:t>
      </w:r>
    </w:p>
    <w:p w:rsidR="002C6B0A" w:rsidRPr="00403A13" w:rsidRDefault="002C6B0A" w:rsidP="00EF3BD0">
      <w:pPr>
        <w:pStyle w:val="Paragraphedeliste"/>
        <w:numPr>
          <w:ilvl w:val="0"/>
          <w:numId w:val="24"/>
        </w:numPr>
        <w:spacing w:after="120" w:line="240" w:lineRule="auto"/>
        <w:jc w:val="both"/>
        <w:rPr>
          <w:rFonts w:ascii="Segoe UI" w:hAnsi="Segoe UI" w:cs="Segoe UI"/>
          <w:lang w:val="fr-CH"/>
        </w:rPr>
      </w:pPr>
      <w:r w:rsidRPr="00403A13">
        <w:rPr>
          <w:rFonts w:ascii="Segoe UI" w:hAnsi="Segoe UI" w:cs="Segoe UI"/>
          <w:lang w:val="fr-CH"/>
        </w:rPr>
        <w:lastRenderedPageBreak/>
        <w:t xml:space="preserve">les enfants </w:t>
      </w:r>
      <w:r w:rsidR="00AF3D5A" w:rsidRPr="00403A13">
        <w:rPr>
          <w:rFonts w:ascii="Segoe UI" w:hAnsi="Segoe UI" w:cs="Segoe UI"/>
          <w:lang w:val="fr-CH"/>
        </w:rPr>
        <w:t xml:space="preserve">de moins de 12 ans ; </w:t>
      </w:r>
      <w:r w:rsidRPr="00403A13">
        <w:rPr>
          <w:rFonts w:ascii="Segoe UI" w:hAnsi="Segoe UI" w:cs="Segoe UI"/>
          <w:lang w:val="fr-CH"/>
        </w:rPr>
        <w:t xml:space="preserve"> </w:t>
      </w:r>
    </w:p>
    <w:p w:rsidR="00244823" w:rsidRPr="00403A13" w:rsidRDefault="002C6B0A" w:rsidP="001626D6">
      <w:pPr>
        <w:pStyle w:val="Paragraphedeliste"/>
        <w:numPr>
          <w:ilvl w:val="0"/>
          <w:numId w:val="24"/>
        </w:numPr>
        <w:spacing w:after="120" w:line="240" w:lineRule="auto"/>
        <w:jc w:val="both"/>
        <w:rPr>
          <w:rFonts w:ascii="Segoe UI" w:hAnsi="Segoe UI" w:cs="Segoe UI"/>
          <w:lang w:val="fr-CH"/>
        </w:rPr>
      </w:pPr>
      <w:r w:rsidRPr="00403A13">
        <w:rPr>
          <w:rFonts w:ascii="Segoe UI" w:hAnsi="Segoe UI" w:cs="Segoe UI"/>
          <w:lang w:val="fr-CH"/>
        </w:rPr>
        <w:t xml:space="preserve">les personnes </w:t>
      </w:r>
      <w:r w:rsidR="00AF3D5A" w:rsidRPr="00403A13">
        <w:rPr>
          <w:rFonts w:ascii="Segoe UI" w:hAnsi="Segoe UI" w:cs="Segoe UI"/>
          <w:lang w:val="fr-CH"/>
        </w:rPr>
        <w:t xml:space="preserve">pouvant attester ne pas être à </w:t>
      </w:r>
      <w:r w:rsidR="00986545" w:rsidRPr="00403A13">
        <w:rPr>
          <w:rFonts w:ascii="Segoe UI" w:hAnsi="Segoe UI" w:cs="Segoe UI"/>
          <w:lang w:val="fr-CH"/>
        </w:rPr>
        <w:t>même</w:t>
      </w:r>
      <w:r w:rsidR="00AF3D5A" w:rsidRPr="00403A13">
        <w:rPr>
          <w:rFonts w:ascii="Segoe UI" w:hAnsi="Segoe UI" w:cs="Segoe UI"/>
          <w:lang w:val="fr-CH"/>
        </w:rPr>
        <w:t xml:space="preserve"> de</w:t>
      </w:r>
      <w:r w:rsidRPr="00403A13">
        <w:rPr>
          <w:rFonts w:ascii="Segoe UI" w:hAnsi="Segoe UI" w:cs="Segoe UI"/>
          <w:lang w:val="fr-CH"/>
        </w:rPr>
        <w:t xml:space="preserve"> porter le masque facial pour des raisons spéciale</w:t>
      </w:r>
      <w:r w:rsidR="00AF3D5A" w:rsidRPr="00403A13">
        <w:rPr>
          <w:rFonts w:ascii="Segoe UI" w:hAnsi="Segoe UI" w:cs="Segoe UI"/>
          <w:lang w:val="fr-CH"/>
        </w:rPr>
        <w:t>s</w:t>
      </w:r>
      <w:r w:rsidRPr="00403A13">
        <w:rPr>
          <w:rFonts w:ascii="Segoe UI" w:hAnsi="Segoe UI" w:cs="Segoe UI"/>
          <w:lang w:val="fr-CH"/>
        </w:rPr>
        <w:t xml:space="preserve">, notamment médicales; </w:t>
      </w:r>
      <w:r w:rsidR="006C6900" w:rsidRPr="00403A13">
        <w:rPr>
          <w:rFonts w:ascii="Segoe UI" w:hAnsi="Segoe UI" w:cs="Segoe UI"/>
          <w:lang w:val="fr-CH"/>
        </w:rPr>
        <w:t xml:space="preserve"> </w:t>
      </w:r>
    </w:p>
    <w:p w:rsidR="00986545" w:rsidRPr="00403A13" w:rsidRDefault="002C6B0A" w:rsidP="007F629B">
      <w:pPr>
        <w:pStyle w:val="Paragraphedeliste"/>
        <w:numPr>
          <w:ilvl w:val="0"/>
          <w:numId w:val="24"/>
        </w:numPr>
        <w:spacing w:after="120" w:line="240" w:lineRule="auto"/>
        <w:ind w:left="357" w:hanging="357"/>
        <w:jc w:val="both"/>
        <w:rPr>
          <w:rFonts w:ascii="Segoe UI" w:hAnsi="Segoe UI" w:cs="Segoe UI"/>
          <w:lang w:val="fr-CH"/>
        </w:rPr>
      </w:pPr>
      <w:r w:rsidRPr="00403A13">
        <w:rPr>
          <w:rFonts w:ascii="Segoe UI" w:hAnsi="Segoe UI" w:cs="Segoe UI"/>
          <w:lang w:val="fr-CH"/>
        </w:rPr>
        <w:t>les personnes qui se produisent devant un public […]</w:t>
      </w:r>
      <w:r w:rsidR="00244823" w:rsidRPr="00403A13">
        <w:rPr>
          <w:rFonts w:ascii="Segoe UI" w:hAnsi="Segoe UI" w:cs="Segoe UI"/>
          <w:lang w:val="fr-CH"/>
        </w:rPr>
        <w:t xml:space="preserve">, </w:t>
      </w:r>
      <w:r w:rsidRPr="00403A13">
        <w:rPr>
          <w:rFonts w:ascii="Segoe UI" w:hAnsi="Segoe UI" w:cs="Segoe UI"/>
          <w:lang w:val="fr-CH"/>
        </w:rPr>
        <w:t>lorsque le port d’un masque n’est pas possible en raison du type d‘activité</w:t>
      </w:r>
      <w:r w:rsidR="00244823" w:rsidRPr="00403A13">
        <w:rPr>
          <w:rFonts w:ascii="Segoe UI" w:hAnsi="Segoe UI" w:cs="Segoe UI"/>
          <w:lang w:val="fr-CH"/>
        </w:rPr>
        <w:t>. –</w:t>
      </w:r>
      <w:r w:rsidR="00576DE7" w:rsidRPr="00403A13">
        <w:rPr>
          <w:rFonts w:ascii="Segoe UI" w:hAnsi="Segoe UI" w:cs="Segoe UI"/>
          <w:lang w:val="fr-CH"/>
        </w:rPr>
        <w:t xml:space="preserve"> </w:t>
      </w:r>
      <w:r w:rsidRPr="00403A13">
        <w:rPr>
          <w:rFonts w:ascii="Segoe UI" w:hAnsi="Segoe UI" w:cs="Segoe UI"/>
          <w:lang w:val="fr-CH"/>
        </w:rPr>
        <w:t xml:space="preserve">Dans le contexte des célébrations liturgiques et des fêtes religieuses </w:t>
      </w:r>
      <w:r w:rsidR="00AF3D5A" w:rsidRPr="00403A13">
        <w:rPr>
          <w:rFonts w:ascii="Segoe UI" w:hAnsi="Segoe UI" w:cs="Segoe UI"/>
          <w:lang w:val="fr-CH"/>
        </w:rPr>
        <w:t>ce sont les</w:t>
      </w:r>
      <w:r w:rsidRPr="00403A13">
        <w:rPr>
          <w:rFonts w:ascii="Segoe UI" w:hAnsi="Segoe UI" w:cs="Segoe UI"/>
          <w:lang w:val="fr-CH"/>
        </w:rPr>
        <w:t xml:space="preserve"> prêtres, diacres, lecteurs et lectrices, chanteurs et chanteuses accomplissant certains actes propres à la liturgie, ou encore </w:t>
      </w:r>
      <w:r w:rsidR="00AF3D5A" w:rsidRPr="00403A13">
        <w:rPr>
          <w:rFonts w:ascii="Segoe UI" w:hAnsi="Segoe UI" w:cs="Segoe UI"/>
          <w:lang w:val="fr-CH"/>
        </w:rPr>
        <w:t xml:space="preserve">les </w:t>
      </w:r>
      <w:r w:rsidRPr="00403A13">
        <w:rPr>
          <w:rFonts w:ascii="Segoe UI" w:hAnsi="Segoe UI" w:cs="Segoe UI"/>
          <w:lang w:val="fr-CH"/>
        </w:rPr>
        <w:t>conférenciers</w:t>
      </w:r>
      <w:r w:rsidR="00AF3D5A" w:rsidRPr="00403A13">
        <w:rPr>
          <w:rFonts w:ascii="Segoe UI" w:hAnsi="Segoe UI" w:cs="Segoe UI"/>
          <w:lang w:val="fr-CH"/>
        </w:rPr>
        <w:t xml:space="preserve"> ou les </w:t>
      </w:r>
      <w:r w:rsidRPr="00403A13">
        <w:rPr>
          <w:rFonts w:ascii="Segoe UI" w:hAnsi="Segoe UI" w:cs="Segoe UI"/>
          <w:lang w:val="fr-CH"/>
        </w:rPr>
        <w:t>orateurs et oratrices lors d’événements d’Eglise ouverts au public. Dans ces cas de figure</w:t>
      </w:r>
      <w:r w:rsidR="00986545" w:rsidRPr="00403A13">
        <w:rPr>
          <w:rFonts w:ascii="Segoe UI" w:hAnsi="Segoe UI" w:cs="Segoe UI"/>
          <w:lang w:val="fr-CH"/>
        </w:rPr>
        <w:t>,</w:t>
      </w:r>
      <w:r w:rsidRPr="00403A13">
        <w:rPr>
          <w:rFonts w:ascii="Segoe UI" w:hAnsi="Segoe UI" w:cs="Segoe UI"/>
          <w:lang w:val="fr-CH"/>
        </w:rPr>
        <w:t xml:space="preserve"> sont à prévoir néanmoins des mesures de protection appropriées</w:t>
      </w:r>
      <w:r w:rsidR="00CF0DFA">
        <w:rPr>
          <w:rFonts w:ascii="Segoe UI" w:hAnsi="Segoe UI" w:cs="Segoe UI"/>
          <w:lang w:val="fr-CH"/>
        </w:rPr>
        <w:t>.</w:t>
      </w:r>
      <w:r w:rsidR="006C6900" w:rsidRPr="00403A13">
        <w:rPr>
          <w:rStyle w:val="Appelnotedebasdep"/>
          <w:rFonts w:ascii="Segoe UI" w:hAnsi="Segoe UI" w:cs="Segoe UI"/>
        </w:rPr>
        <w:footnoteReference w:id="2"/>
      </w:r>
    </w:p>
    <w:p w:rsidR="006C6900" w:rsidRPr="00403A13" w:rsidRDefault="00B3500E" w:rsidP="00B3500E">
      <w:pPr>
        <w:spacing w:after="120" w:line="240" w:lineRule="auto"/>
        <w:jc w:val="both"/>
        <w:rPr>
          <w:rFonts w:ascii="Segoe UI" w:hAnsi="Segoe UI" w:cs="Segoe UI"/>
          <w:lang w:val="fr-CH"/>
        </w:rPr>
      </w:pPr>
      <w:r w:rsidRPr="00403A13">
        <w:rPr>
          <w:rFonts w:ascii="Segoe UI" w:hAnsi="Segoe UI" w:cs="Segoe UI"/>
          <w:lang w:val="fr-CH"/>
        </w:rPr>
        <w:t xml:space="preserve">Alors que la modification de l’Ordonnance COVID-19 situation particulière </w:t>
      </w:r>
      <w:r w:rsidR="008B44FE" w:rsidRPr="00403A13">
        <w:rPr>
          <w:rFonts w:ascii="Segoe UI" w:hAnsi="Segoe UI" w:cs="Segoe UI"/>
          <w:lang w:val="fr-CH"/>
        </w:rPr>
        <w:t xml:space="preserve">du 18.10.2020 </w:t>
      </w:r>
      <w:r w:rsidRPr="00403A13">
        <w:rPr>
          <w:rFonts w:ascii="Segoe UI" w:hAnsi="Segoe UI" w:cs="Segoe UI"/>
          <w:lang w:val="fr-CH"/>
        </w:rPr>
        <w:t xml:space="preserve">exemptait </w:t>
      </w:r>
      <w:r w:rsidR="004A0B43" w:rsidRPr="00403A13">
        <w:rPr>
          <w:rFonts w:ascii="Segoe UI" w:hAnsi="Segoe UI" w:cs="Segoe UI"/>
          <w:lang w:val="fr-CH"/>
        </w:rPr>
        <w:t xml:space="preserve">du port du masque </w:t>
      </w:r>
      <w:r w:rsidR="008B44FE" w:rsidRPr="00403A13">
        <w:rPr>
          <w:rFonts w:ascii="Segoe UI" w:hAnsi="Segoe UI" w:cs="Segoe UI"/>
          <w:lang w:val="fr-CH"/>
        </w:rPr>
        <w:t>les collaborateurs et le personnel</w:t>
      </w:r>
      <w:r w:rsidR="004A0B43" w:rsidRPr="00403A13">
        <w:rPr>
          <w:rFonts w:ascii="Segoe UI" w:hAnsi="Segoe UI" w:cs="Segoe UI"/>
          <w:lang w:val="fr-CH"/>
        </w:rPr>
        <w:t xml:space="preserve"> œuvrant à l’organisation d’un événement,</w:t>
      </w:r>
      <w:r w:rsidR="002C6B0A" w:rsidRPr="00403A13">
        <w:rPr>
          <w:rFonts w:ascii="Segoe UI" w:hAnsi="Segoe UI" w:cs="Segoe UI"/>
          <w:lang w:val="fr-CH"/>
        </w:rPr>
        <w:t xml:space="preserve"> dans la mesure où d’autres mesures de p</w:t>
      </w:r>
      <w:r w:rsidR="000B75D3" w:rsidRPr="00403A13">
        <w:rPr>
          <w:rFonts w:ascii="Segoe UI" w:hAnsi="Segoe UI" w:cs="Segoe UI"/>
          <w:lang w:val="fr-CH"/>
        </w:rPr>
        <w:t>rotection efficaces s</w:t>
      </w:r>
      <w:r w:rsidRPr="00403A13">
        <w:rPr>
          <w:rFonts w:ascii="Segoe UI" w:hAnsi="Segoe UI" w:cs="Segoe UI"/>
          <w:lang w:val="fr-CH"/>
        </w:rPr>
        <w:t>eraien</w:t>
      </w:r>
      <w:r w:rsidR="000B75D3" w:rsidRPr="00403A13">
        <w:rPr>
          <w:rFonts w:ascii="Segoe UI" w:hAnsi="Segoe UI" w:cs="Segoe UI"/>
          <w:lang w:val="fr-CH"/>
        </w:rPr>
        <w:t>t prises</w:t>
      </w:r>
      <w:r w:rsidRPr="00403A13">
        <w:rPr>
          <w:rFonts w:ascii="Segoe UI" w:hAnsi="Segoe UI" w:cs="Segoe UI"/>
          <w:lang w:val="fr-CH"/>
        </w:rPr>
        <w:t xml:space="preserve"> (</w:t>
      </w:r>
      <w:r w:rsidR="00AF3D5A" w:rsidRPr="00403A13">
        <w:rPr>
          <w:rFonts w:ascii="Segoe UI" w:hAnsi="Segoe UI" w:cs="Segoe UI"/>
          <w:lang w:val="fr-CH"/>
        </w:rPr>
        <w:t>comme l’installation de séparations adéquates</w:t>
      </w:r>
      <w:r w:rsidR="006C6900" w:rsidRPr="00403A13">
        <w:rPr>
          <w:rStyle w:val="Appelnotedebasdep"/>
          <w:rFonts w:ascii="Segoe UI" w:hAnsi="Segoe UI" w:cs="Segoe UI"/>
        </w:rPr>
        <w:footnoteReference w:id="3"/>
      </w:r>
      <w:r w:rsidRPr="00403A13">
        <w:rPr>
          <w:rFonts w:ascii="Segoe UI" w:hAnsi="Segoe UI" w:cs="Segoe UI"/>
          <w:lang w:val="fr-CH"/>
        </w:rPr>
        <w:t>)</w:t>
      </w:r>
      <w:r w:rsidR="008B44FE" w:rsidRPr="00403A13">
        <w:rPr>
          <w:rFonts w:ascii="Segoe UI" w:hAnsi="Segoe UI" w:cs="Segoe UI"/>
          <w:lang w:val="fr-CH"/>
        </w:rPr>
        <w:t>, la modification de l’Ordonnance COVID-19 situation particulière du 28.10.2020</w:t>
      </w:r>
      <w:r w:rsidR="00A263EC" w:rsidRPr="00403A13">
        <w:rPr>
          <w:rFonts w:ascii="Segoe UI" w:hAnsi="Segoe UI" w:cs="Segoe UI"/>
          <w:lang w:val="fr-CH"/>
        </w:rPr>
        <w:t xml:space="preserve"> </w:t>
      </w:r>
      <w:r w:rsidR="008B44FE" w:rsidRPr="00403A13">
        <w:rPr>
          <w:rFonts w:ascii="Segoe UI" w:hAnsi="Segoe UI" w:cs="Segoe UI"/>
          <w:lang w:val="fr-CH"/>
        </w:rPr>
        <w:t>prescrit</w:t>
      </w:r>
      <w:r w:rsidR="00A263EC" w:rsidRPr="00403A13">
        <w:rPr>
          <w:rFonts w:ascii="Segoe UI" w:hAnsi="Segoe UI" w:cs="Segoe UI"/>
          <w:lang w:val="fr-CH"/>
        </w:rPr>
        <w:t xml:space="preserve"> le port du masque facial</w:t>
      </w:r>
      <w:r w:rsidR="008B44FE" w:rsidRPr="00403A13">
        <w:rPr>
          <w:rFonts w:ascii="Segoe UI" w:hAnsi="Segoe UI" w:cs="Segoe UI"/>
          <w:lang w:val="fr-CH"/>
        </w:rPr>
        <w:t xml:space="preserve"> également aux collaborateurs et collaboratrices et </w:t>
      </w:r>
      <w:r w:rsidR="00A263EC" w:rsidRPr="00403A13">
        <w:rPr>
          <w:rFonts w:ascii="Segoe UI" w:hAnsi="Segoe UI" w:cs="Segoe UI"/>
          <w:lang w:val="fr-CH"/>
        </w:rPr>
        <w:t xml:space="preserve">à </w:t>
      </w:r>
      <w:r w:rsidR="008B44FE" w:rsidRPr="00403A13">
        <w:rPr>
          <w:rFonts w:ascii="Segoe UI" w:hAnsi="Segoe UI" w:cs="Segoe UI"/>
          <w:lang w:val="fr-CH"/>
        </w:rPr>
        <w:t xml:space="preserve">d’autres </w:t>
      </w:r>
      <w:r w:rsidR="00A263EC" w:rsidRPr="00403A13">
        <w:rPr>
          <w:rFonts w:ascii="Segoe UI" w:hAnsi="Segoe UI" w:cs="Segoe UI"/>
          <w:lang w:val="fr-CH"/>
        </w:rPr>
        <w:t>personnes</w:t>
      </w:r>
      <w:r w:rsidR="008B44FE" w:rsidRPr="00403A13">
        <w:rPr>
          <w:rFonts w:ascii="Segoe UI" w:hAnsi="Segoe UI" w:cs="Segoe UI"/>
          <w:lang w:val="fr-CH"/>
        </w:rPr>
        <w:t xml:space="preserve"> </w:t>
      </w:r>
      <w:r w:rsidR="004A0B43" w:rsidRPr="00403A13">
        <w:rPr>
          <w:rFonts w:ascii="Segoe UI" w:hAnsi="Segoe UI" w:cs="Segoe UI"/>
          <w:lang w:val="fr-CH"/>
        </w:rPr>
        <w:t>œuvrant</w:t>
      </w:r>
      <w:r w:rsidR="008B44FE" w:rsidRPr="00403A13">
        <w:rPr>
          <w:rFonts w:ascii="Segoe UI" w:hAnsi="Segoe UI" w:cs="Segoe UI"/>
          <w:lang w:val="fr-CH"/>
        </w:rPr>
        <w:t xml:space="preserve"> dans le domaine public interne ou externe d’églises et bâtiments ecclésiastiques.</w:t>
      </w:r>
    </w:p>
    <w:p w:rsidR="00244823" w:rsidRPr="00403A13" w:rsidRDefault="00C93CAF" w:rsidP="006C6900">
      <w:pPr>
        <w:spacing w:after="120" w:line="240" w:lineRule="auto"/>
        <w:jc w:val="both"/>
        <w:rPr>
          <w:rFonts w:ascii="Segoe UI" w:hAnsi="Segoe UI" w:cs="Segoe UI"/>
          <w:lang w:val="fr-CH"/>
        </w:rPr>
      </w:pPr>
      <w:r w:rsidRPr="00403A13">
        <w:rPr>
          <w:rFonts w:ascii="Segoe UI" w:hAnsi="Segoe UI" w:cs="Segoe UI"/>
          <w:lang w:val="fr-CH"/>
        </w:rPr>
        <w:t>Pour les reste il s’agit d’observer les autres mesures</w:t>
      </w:r>
      <w:r w:rsidR="008B44FE" w:rsidRPr="00403A13">
        <w:rPr>
          <w:rFonts w:ascii="Segoe UI" w:hAnsi="Segoe UI" w:cs="Segoe UI"/>
          <w:lang w:val="fr-CH"/>
        </w:rPr>
        <w:t xml:space="preserve"> (comme pour la distance, l’hygiène et les coordonnées de contact)</w:t>
      </w:r>
      <w:r w:rsidRPr="00403A13">
        <w:rPr>
          <w:rFonts w:ascii="Segoe UI" w:hAnsi="Segoe UI" w:cs="Segoe UI"/>
          <w:lang w:val="fr-CH"/>
        </w:rPr>
        <w:t>, arrêtées dans les plans de protection</w:t>
      </w:r>
      <w:r w:rsidR="00A263EC" w:rsidRPr="00403A13">
        <w:rPr>
          <w:rFonts w:ascii="Segoe UI" w:hAnsi="Segoe UI" w:cs="Segoe UI"/>
          <w:lang w:val="fr-CH"/>
        </w:rPr>
        <w:t xml:space="preserve"> et tenant compte d</w:t>
      </w:r>
      <w:r w:rsidR="008B44FE" w:rsidRPr="00403A13">
        <w:rPr>
          <w:rFonts w:ascii="Segoe UI" w:hAnsi="Segoe UI" w:cs="Segoe UI"/>
          <w:lang w:val="fr-CH"/>
        </w:rPr>
        <w:t>es consignes de l’Ordonnance COVID-19 situation particulière (RS 818.101.26), notamment</w:t>
      </w:r>
      <w:r w:rsidR="00A263EC" w:rsidRPr="00403A13">
        <w:rPr>
          <w:rFonts w:ascii="Segoe UI" w:hAnsi="Segoe UI" w:cs="Segoe UI"/>
          <w:lang w:val="fr-CH"/>
        </w:rPr>
        <w:t xml:space="preserve"> les </w:t>
      </w:r>
      <w:r w:rsidR="008B44FE" w:rsidRPr="00403A13">
        <w:rPr>
          <w:rFonts w:ascii="Segoe UI" w:hAnsi="Segoe UI" w:cs="Segoe UI"/>
          <w:lang w:val="fr-CH"/>
        </w:rPr>
        <w:t>art. 4 et 5 et annexe</w:t>
      </w:r>
      <w:r w:rsidR="008B44FE" w:rsidRPr="00403A13">
        <w:rPr>
          <w:rStyle w:val="Appelnotedebasdep"/>
          <w:rFonts w:ascii="Segoe UI" w:hAnsi="Segoe UI" w:cs="Segoe UI"/>
          <w:lang w:val="fr-CH"/>
        </w:rPr>
        <w:footnoteReference w:id="4"/>
      </w:r>
      <w:r w:rsidRPr="00403A13">
        <w:rPr>
          <w:rFonts w:ascii="Segoe UI" w:hAnsi="Segoe UI" w:cs="Segoe UI"/>
          <w:lang w:val="fr-CH"/>
        </w:rPr>
        <w:t xml:space="preserve">. </w:t>
      </w:r>
    </w:p>
    <w:p w:rsidR="00167764" w:rsidRPr="00403A13" w:rsidRDefault="00167764" w:rsidP="00060420">
      <w:pPr>
        <w:spacing w:after="120" w:line="240" w:lineRule="auto"/>
        <w:jc w:val="both"/>
        <w:rPr>
          <w:rFonts w:ascii="Segoe UI" w:hAnsi="Segoe UI" w:cs="Segoe UI"/>
          <w:b/>
          <w:lang w:val="fr-CH"/>
        </w:rPr>
      </w:pPr>
    </w:p>
    <w:p w:rsidR="0096403B" w:rsidRPr="00403A13" w:rsidRDefault="00167764" w:rsidP="00060420">
      <w:pPr>
        <w:spacing w:after="120" w:line="240" w:lineRule="auto"/>
        <w:jc w:val="both"/>
        <w:rPr>
          <w:rFonts w:ascii="Segoe UI" w:hAnsi="Segoe UI" w:cs="Segoe UI"/>
          <w:b/>
          <w:lang w:val="fr-CH"/>
        </w:rPr>
      </w:pPr>
      <w:r w:rsidRPr="00403A13">
        <w:rPr>
          <w:rFonts w:ascii="Segoe UI" w:hAnsi="Segoe UI" w:cs="Segoe UI"/>
          <w:b/>
          <w:lang w:val="fr-CH"/>
        </w:rPr>
        <w:t>D</w:t>
      </w:r>
      <w:r w:rsidR="00C93CAF" w:rsidRPr="00403A13">
        <w:rPr>
          <w:rFonts w:ascii="Segoe UI" w:hAnsi="Segoe UI" w:cs="Segoe UI"/>
          <w:b/>
          <w:lang w:val="fr-CH"/>
        </w:rPr>
        <w:t xml:space="preserve">ispositions </w:t>
      </w:r>
      <w:r w:rsidRPr="00403A13">
        <w:rPr>
          <w:rFonts w:ascii="Segoe UI" w:hAnsi="Segoe UI" w:cs="Segoe UI"/>
          <w:b/>
          <w:lang w:val="fr-CH"/>
        </w:rPr>
        <w:t xml:space="preserve">renforcées </w:t>
      </w:r>
      <w:r w:rsidR="00C93CAF" w:rsidRPr="00403A13">
        <w:rPr>
          <w:rFonts w:ascii="Segoe UI" w:hAnsi="Segoe UI" w:cs="Segoe UI"/>
          <w:b/>
          <w:lang w:val="fr-CH"/>
        </w:rPr>
        <w:t xml:space="preserve">pour les manifestations publiques </w:t>
      </w:r>
      <w:r w:rsidRPr="00403A13">
        <w:rPr>
          <w:rFonts w:ascii="Segoe UI" w:hAnsi="Segoe UI" w:cs="Segoe UI"/>
          <w:b/>
          <w:lang w:val="fr-CH"/>
        </w:rPr>
        <w:t>(célébrations liturgiques et autres événements ecclésiaux, ainsi que les obsèques)</w:t>
      </w:r>
    </w:p>
    <w:p w:rsidR="00167764" w:rsidRPr="00991CA5" w:rsidRDefault="00167764" w:rsidP="00060420">
      <w:pPr>
        <w:spacing w:after="120" w:line="240" w:lineRule="auto"/>
        <w:jc w:val="both"/>
        <w:rPr>
          <w:rFonts w:ascii="Segoe UI" w:hAnsi="Segoe UI" w:cs="Segoe UI"/>
          <w:lang w:val="fr-CH"/>
        </w:rPr>
      </w:pPr>
      <w:r w:rsidRPr="00403A13">
        <w:rPr>
          <w:rFonts w:ascii="Segoe UI" w:hAnsi="Segoe UI" w:cs="Segoe UI"/>
          <w:lang w:val="fr-CH"/>
        </w:rPr>
        <w:t>Depuis le 29.10.2020</w:t>
      </w:r>
      <w:r w:rsidR="00A263EC" w:rsidRPr="00403A13">
        <w:rPr>
          <w:rFonts w:ascii="Segoe UI" w:hAnsi="Segoe UI" w:cs="Segoe UI"/>
          <w:lang w:val="fr-CH"/>
        </w:rPr>
        <w:t>,</w:t>
      </w:r>
      <w:r w:rsidRPr="00403A13">
        <w:rPr>
          <w:rFonts w:ascii="Segoe UI" w:hAnsi="Segoe UI" w:cs="Segoe UI"/>
          <w:lang w:val="fr-CH"/>
        </w:rPr>
        <w:t xml:space="preserve"> l’ordonnance fédérale </w:t>
      </w:r>
      <w:r w:rsidR="00A263EC" w:rsidRPr="00403A13">
        <w:rPr>
          <w:rFonts w:ascii="Segoe UI" w:hAnsi="Segoe UI" w:cs="Segoe UI"/>
          <w:lang w:val="fr-CH"/>
        </w:rPr>
        <w:t>– qui vise à</w:t>
      </w:r>
      <w:r w:rsidRPr="00403A13">
        <w:rPr>
          <w:rFonts w:ascii="Segoe UI" w:hAnsi="Segoe UI" w:cs="Segoe UI"/>
          <w:lang w:val="fr-CH"/>
        </w:rPr>
        <w:t xml:space="preserve"> établir pour tout le territoire national</w:t>
      </w:r>
      <w:r w:rsidR="00A263EC" w:rsidRPr="00403A13">
        <w:rPr>
          <w:rFonts w:ascii="Segoe UI" w:hAnsi="Segoe UI" w:cs="Segoe UI"/>
          <w:lang w:val="fr-CH"/>
        </w:rPr>
        <w:t xml:space="preserve"> un nombre maximal de personnes autorisées à une manifestation</w:t>
      </w:r>
      <w:r w:rsidRPr="00403A13">
        <w:rPr>
          <w:rFonts w:ascii="Segoe UI" w:hAnsi="Segoe UI" w:cs="Segoe UI"/>
          <w:lang w:val="fr-CH"/>
        </w:rPr>
        <w:t xml:space="preserve"> </w:t>
      </w:r>
      <w:r w:rsidR="00A263EC" w:rsidRPr="00403A13">
        <w:rPr>
          <w:rFonts w:ascii="Segoe UI" w:hAnsi="Segoe UI" w:cs="Segoe UI"/>
          <w:lang w:val="fr-CH"/>
        </w:rPr>
        <w:t>– admet</w:t>
      </w:r>
      <w:r w:rsidRPr="00403A13">
        <w:rPr>
          <w:rFonts w:ascii="Segoe UI" w:hAnsi="Segoe UI" w:cs="Segoe UI"/>
          <w:lang w:val="fr-CH"/>
        </w:rPr>
        <w:t>, tout au plus, des manifestations</w:t>
      </w:r>
      <w:r w:rsidR="00CF23CE" w:rsidRPr="00403A13">
        <w:rPr>
          <w:rStyle w:val="Appelnotedebasdep"/>
          <w:rFonts w:ascii="Segoe UI" w:hAnsi="Segoe UI" w:cs="Segoe UI"/>
          <w:lang w:val="fr-CH"/>
        </w:rPr>
        <w:footnoteReference w:id="5"/>
      </w:r>
      <w:r w:rsidRPr="00403A13">
        <w:rPr>
          <w:rFonts w:ascii="Segoe UI" w:hAnsi="Segoe UI" w:cs="Segoe UI"/>
          <w:lang w:val="fr-CH"/>
        </w:rPr>
        <w:t xml:space="preserve"> ne dépassant pas </w:t>
      </w:r>
      <w:r w:rsidR="00A263EC" w:rsidRPr="00403A13">
        <w:rPr>
          <w:rFonts w:ascii="Segoe UI" w:hAnsi="Segoe UI" w:cs="Segoe UI"/>
          <w:lang w:val="fr-CH"/>
        </w:rPr>
        <w:t>50 personnes (art. 6. al</w:t>
      </w:r>
      <w:r w:rsidRPr="00403A13">
        <w:rPr>
          <w:rFonts w:ascii="Segoe UI" w:hAnsi="Segoe UI" w:cs="Segoe UI"/>
          <w:lang w:val="fr-CH"/>
        </w:rPr>
        <w:t>.1 Ordonnance COVID-19 situation particulière, modification du 28.10</w:t>
      </w:r>
      <w:r w:rsidR="00991CA5">
        <w:rPr>
          <w:rFonts w:ascii="Segoe UI" w:hAnsi="Segoe UI" w:cs="Segoe UI"/>
          <w:lang w:val="fr-CH"/>
        </w:rPr>
        <w:t xml:space="preserve">.2020). </w:t>
      </w:r>
      <w:r w:rsidR="00991CA5" w:rsidRPr="00991CA5">
        <w:rPr>
          <w:rFonts w:ascii="Segoe UI" w:hAnsi="Segoe UI" w:cs="Segoe UI"/>
          <w:color w:val="FF0000"/>
          <w:lang w:val="fr-CH"/>
        </w:rPr>
        <w:t xml:space="preserve">En revanche, est interdite du 12.12.2020 au 22.1.2021 toute manifestation, exception faite des manifestations religieuses comptant jusqu’à 50 personnes, toujours permises (art. 6 al. 1 lettre d Ordonnance COVID-19 situation particulière, modification du 11.12.2020). Quant aux </w:t>
      </w:r>
      <w:r w:rsidR="00991CA5" w:rsidRPr="00991CA5">
        <w:rPr>
          <w:rFonts w:ascii="Segoe UI" w:hAnsi="Segoe UI" w:cs="Segoe UI"/>
          <w:color w:val="FF0000"/>
          <w:lang w:val="fr-CH"/>
        </w:rPr>
        <w:lastRenderedPageBreak/>
        <w:t>obsèques dans le cercle familial et des plus proches, elles sont bien sûr permises (art. 6 al. 1 lettre e Ordonnance COVID-19 situation particulière, modification du 11.12.2020) ; si le nombre de places le permet, sont admises au maximum 50 personnes.</w:t>
      </w:r>
      <w:r w:rsidR="00991CA5">
        <w:rPr>
          <w:rStyle w:val="Appelnotedebasdep"/>
          <w:rFonts w:ascii="Segoe UI" w:hAnsi="Segoe UI" w:cs="Segoe UI"/>
          <w:color w:val="FF0000"/>
          <w:lang w:val="fr-CH"/>
        </w:rPr>
        <w:footnoteReference w:id="6"/>
      </w:r>
    </w:p>
    <w:p w:rsidR="008A6FD9" w:rsidRPr="00403A13" w:rsidRDefault="00167764" w:rsidP="00060420">
      <w:pPr>
        <w:spacing w:after="120" w:line="240" w:lineRule="auto"/>
        <w:jc w:val="both"/>
        <w:rPr>
          <w:rFonts w:ascii="Segoe UI" w:hAnsi="Segoe UI" w:cs="Segoe UI"/>
          <w:lang w:val="fr-CH"/>
        </w:rPr>
      </w:pPr>
      <w:r w:rsidRPr="00403A13">
        <w:rPr>
          <w:rFonts w:ascii="Segoe UI" w:hAnsi="Segoe UI" w:cs="Segoe UI"/>
          <w:lang w:val="fr-CH"/>
        </w:rPr>
        <w:t>N’entrent pas en ligne de compte</w:t>
      </w:r>
      <w:r w:rsidR="00A263EC" w:rsidRPr="00403A13">
        <w:rPr>
          <w:rFonts w:ascii="Segoe UI" w:hAnsi="Segoe UI" w:cs="Segoe UI"/>
          <w:lang w:val="fr-CH"/>
        </w:rPr>
        <w:t xml:space="preserve"> dans ce quota</w:t>
      </w:r>
      <w:r w:rsidRPr="00403A13">
        <w:rPr>
          <w:rFonts w:ascii="Segoe UI" w:hAnsi="Segoe UI" w:cs="Segoe UI"/>
          <w:lang w:val="fr-CH"/>
        </w:rPr>
        <w:t xml:space="preserve"> les personnes impliquées dans le cadre de leur activité professionnelle </w:t>
      </w:r>
      <w:r w:rsidR="00A263EC" w:rsidRPr="00403A13">
        <w:rPr>
          <w:rFonts w:ascii="Segoe UI" w:hAnsi="Segoe UI" w:cs="Segoe UI"/>
          <w:lang w:val="fr-CH"/>
        </w:rPr>
        <w:t xml:space="preserve">à l’organisation de l’événement </w:t>
      </w:r>
      <w:r w:rsidR="00CF23CE" w:rsidRPr="00403A13">
        <w:rPr>
          <w:rFonts w:ascii="Segoe UI" w:hAnsi="Segoe UI" w:cs="Segoe UI"/>
          <w:lang w:val="fr-CH"/>
        </w:rPr>
        <w:t>et présent</w:t>
      </w:r>
      <w:r w:rsidR="0017204F" w:rsidRPr="00403A13">
        <w:rPr>
          <w:rFonts w:ascii="Segoe UI" w:hAnsi="Segoe UI" w:cs="Segoe UI"/>
          <w:lang w:val="fr-CH"/>
        </w:rPr>
        <w:t>es</w:t>
      </w:r>
      <w:r w:rsidR="00CF23CE" w:rsidRPr="00403A13">
        <w:rPr>
          <w:rFonts w:ascii="Segoe UI" w:hAnsi="Segoe UI" w:cs="Segoe UI"/>
          <w:lang w:val="fr-CH"/>
        </w:rPr>
        <w:t xml:space="preserve"> en tant qu’auxiliaires</w:t>
      </w:r>
      <w:r w:rsidR="00B44B67" w:rsidRPr="00403A13">
        <w:rPr>
          <w:rFonts w:ascii="Segoe UI" w:hAnsi="Segoe UI" w:cs="Segoe UI"/>
          <w:lang w:val="fr-CH"/>
        </w:rPr>
        <w:t xml:space="preserve"> contribu</w:t>
      </w:r>
      <w:r w:rsidR="00A263EC" w:rsidRPr="00403A13">
        <w:rPr>
          <w:rFonts w:ascii="Segoe UI" w:hAnsi="Segoe UI" w:cs="Segoe UI"/>
          <w:lang w:val="fr-CH"/>
        </w:rPr>
        <w:t>a</w:t>
      </w:r>
      <w:r w:rsidR="00B44B67" w:rsidRPr="00403A13">
        <w:rPr>
          <w:rFonts w:ascii="Segoe UI" w:hAnsi="Segoe UI" w:cs="Segoe UI"/>
          <w:lang w:val="fr-CH"/>
        </w:rPr>
        <w:t xml:space="preserve">nt à </w:t>
      </w:r>
      <w:r w:rsidR="00A263EC" w:rsidRPr="00403A13">
        <w:rPr>
          <w:rFonts w:ascii="Segoe UI" w:hAnsi="Segoe UI" w:cs="Segoe UI"/>
          <w:lang w:val="fr-CH"/>
        </w:rPr>
        <w:t>son o</w:t>
      </w:r>
      <w:r w:rsidR="00B44B67" w:rsidRPr="00403A13">
        <w:rPr>
          <w:rFonts w:ascii="Segoe UI" w:hAnsi="Segoe UI" w:cs="Segoe UI"/>
          <w:lang w:val="fr-CH"/>
        </w:rPr>
        <w:t>rganisation</w:t>
      </w:r>
      <w:r w:rsidR="00A263EC" w:rsidRPr="00403A13">
        <w:rPr>
          <w:rFonts w:ascii="Segoe UI" w:hAnsi="Segoe UI" w:cs="Segoe UI"/>
          <w:lang w:val="fr-CH"/>
        </w:rPr>
        <w:t xml:space="preserve"> </w:t>
      </w:r>
      <w:r w:rsidR="00CF23CE" w:rsidRPr="00403A13">
        <w:rPr>
          <w:rFonts w:ascii="Segoe UI" w:hAnsi="Segoe UI" w:cs="Segoe UI"/>
          <w:lang w:val="fr-CH"/>
        </w:rPr>
        <w:t>;</w:t>
      </w:r>
      <w:r w:rsidR="00CF23CE" w:rsidRPr="00403A13">
        <w:rPr>
          <w:rStyle w:val="Appelnotedebasdep"/>
          <w:rFonts w:ascii="Segoe UI" w:hAnsi="Segoe UI" w:cs="Segoe UI"/>
          <w:lang w:val="fr-CH"/>
        </w:rPr>
        <w:footnoteReference w:id="7"/>
      </w:r>
      <w:r w:rsidR="0017204F" w:rsidRPr="00403A13">
        <w:rPr>
          <w:rFonts w:ascii="Segoe UI" w:hAnsi="Segoe UI" w:cs="Segoe UI"/>
          <w:lang w:val="fr-CH"/>
        </w:rPr>
        <w:t xml:space="preserve"> </w:t>
      </w:r>
      <w:r w:rsidR="00B44B67" w:rsidRPr="00403A13">
        <w:rPr>
          <w:rFonts w:ascii="Segoe UI" w:hAnsi="Segoe UI" w:cs="Segoe UI"/>
          <w:lang w:val="fr-CH"/>
        </w:rPr>
        <w:t>dans notre cas de figure</w:t>
      </w:r>
      <w:r w:rsidR="0017204F" w:rsidRPr="00403A13">
        <w:rPr>
          <w:rFonts w:ascii="Segoe UI" w:hAnsi="Segoe UI" w:cs="Segoe UI"/>
          <w:lang w:val="fr-CH"/>
        </w:rPr>
        <w:t xml:space="preserve"> les prêtres, diacres, sacristains et </w:t>
      </w:r>
      <w:r w:rsidR="008A6FD9" w:rsidRPr="00403A13">
        <w:rPr>
          <w:rFonts w:ascii="Segoe UI" w:hAnsi="Segoe UI" w:cs="Segoe UI"/>
          <w:lang w:val="fr-CH"/>
        </w:rPr>
        <w:t>sacristines</w:t>
      </w:r>
      <w:r w:rsidR="0017204F" w:rsidRPr="00403A13">
        <w:rPr>
          <w:rFonts w:ascii="Segoe UI" w:hAnsi="Segoe UI" w:cs="Segoe UI"/>
          <w:lang w:val="fr-CH"/>
        </w:rPr>
        <w:t xml:space="preserve">, organistes, </w:t>
      </w:r>
      <w:r w:rsidR="008A6FD9" w:rsidRPr="00403A13">
        <w:rPr>
          <w:rFonts w:ascii="Segoe UI" w:hAnsi="Segoe UI" w:cs="Segoe UI"/>
          <w:lang w:val="fr-CH"/>
        </w:rPr>
        <w:t>lecteurs</w:t>
      </w:r>
      <w:r w:rsidR="0017204F" w:rsidRPr="00403A13">
        <w:rPr>
          <w:rFonts w:ascii="Segoe UI" w:hAnsi="Segoe UI" w:cs="Segoe UI"/>
          <w:lang w:val="fr-CH"/>
        </w:rPr>
        <w:t xml:space="preserve"> et </w:t>
      </w:r>
      <w:r w:rsidR="008A6FD9" w:rsidRPr="00403A13">
        <w:rPr>
          <w:rFonts w:ascii="Segoe UI" w:hAnsi="Segoe UI" w:cs="Segoe UI"/>
          <w:lang w:val="fr-CH"/>
        </w:rPr>
        <w:t>lectrices</w:t>
      </w:r>
      <w:r w:rsidR="0017204F" w:rsidRPr="00403A13">
        <w:rPr>
          <w:rFonts w:ascii="Segoe UI" w:hAnsi="Segoe UI" w:cs="Segoe UI"/>
          <w:lang w:val="fr-CH"/>
        </w:rPr>
        <w:t xml:space="preserve">, servants et servantes de messe). </w:t>
      </w:r>
    </w:p>
    <w:p w:rsidR="008A6FD9" w:rsidRPr="00403A13" w:rsidRDefault="008A6FD9" w:rsidP="00060420">
      <w:pPr>
        <w:spacing w:after="120" w:line="240" w:lineRule="auto"/>
        <w:jc w:val="both"/>
        <w:rPr>
          <w:rFonts w:ascii="Segoe UI" w:hAnsi="Segoe UI" w:cs="Segoe UI"/>
          <w:lang w:val="fr-CH"/>
        </w:rPr>
      </w:pPr>
      <w:r w:rsidRPr="00403A13">
        <w:rPr>
          <w:rFonts w:ascii="Segoe UI" w:hAnsi="Segoe UI" w:cs="Segoe UI"/>
          <w:lang w:val="fr-CH"/>
        </w:rPr>
        <w:t>Les manifestations organisées dans le cercle familial e</w:t>
      </w:r>
      <w:r w:rsidR="00B44B67" w:rsidRPr="00403A13">
        <w:rPr>
          <w:rFonts w:ascii="Segoe UI" w:hAnsi="Segoe UI" w:cs="Segoe UI"/>
          <w:lang w:val="fr-CH"/>
        </w:rPr>
        <w:t>t</w:t>
      </w:r>
      <w:r w:rsidRPr="00403A13">
        <w:rPr>
          <w:rFonts w:ascii="Segoe UI" w:hAnsi="Segoe UI" w:cs="Segoe UI"/>
          <w:lang w:val="fr-CH"/>
        </w:rPr>
        <w:t xml:space="preserve"> entre amis (manifestations privées) </w:t>
      </w:r>
      <w:r w:rsidR="00A263EC" w:rsidRPr="00403A13">
        <w:rPr>
          <w:rFonts w:ascii="Segoe UI" w:hAnsi="Segoe UI" w:cs="Segoe UI"/>
          <w:lang w:val="fr-CH"/>
        </w:rPr>
        <w:t>n’ayant p</w:t>
      </w:r>
      <w:r w:rsidRPr="00403A13">
        <w:rPr>
          <w:rFonts w:ascii="Segoe UI" w:hAnsi="Segoe UI" w:cs="Segoe UI"/>
          <w:lang w:val="fr-CH"/>
        </w:rPr>
        <w:t>as lieu dans des installations et des établissements accessibles au public</w:t>
      </w:r>
      <w:r w:rsidR="00A263EC" w:rsidRPr="00403A13">
        <w:rPr>
          <w:rFonts w:ascii="Segoe UI" w:hAnsi="Segoe UI" w:cs="Segoe UI"/>
          <w:lang w:val="fr-CH"/>
        </w:rPr>
        <w:t>,</w:t>
      </w:r>
      <w:r w:rsidRPr="00403A13">
        <w:rPr>
          <w:rFonts w:ascii="Segoe UI" w:hAnsi="Segoe UI" w:cs="Segoe UI"/>
          <w:lang w:val="fr-CH"/>
        </w:rPr>
        <w:t xml:space="preserve"> sont soumises à cette règle</w:t>
      </w:r>
      <w:r w:rsidR="00A263EC" w:rsidRPr="00403A13">
        <w:rPr>
          <w:rFonts w:ascii="Segoe UI" w:hAnsi="Segoe UI" w:cs="Segoe UI"/>
          <w:lang w:val="fr-CH"/>
        </w:rPr>
        <w:t xml:space="preserve"> </w:t>
      </w:r>
      <w:r w:rsidRPr="00403A13">
        <w:rPr>
          <w:rFonts w:ascii="Segoe UI" w:hAnsi="Segoe UI" w:cs="Segoe UI"/>
          <w:lang w:val="fr-CH"/>
        </w:rPr>
        <w:t>et exigent l’élaboration et réalisation d’un plan de protection (art. 6 al. 2 Ordonnance COVID-19 situation particulière – e contrario).</w:t>
      </w:r>
    </w:p>
    <w:p w:rsidR="00B44B67" w:rsidRPr="00A3394F" w:rsidRDefault="007762A7" w:rsidP="00060420">
      <w:pPr>
        <w:spacing w:after="120" w:line="240" w:lineRule="auto"/>
        <w:jc w:val="both"/>
        <w:rPr>
          <w:rFonts w:ascii="Segoe UI" w:hAnsi="Segoe UI" w:cs="Segoe UI"/>
          <w:lang w:val="fr-CH"/>
        </w:rPr>
      </w:pPr>
      <w:r w:rsidRPr="00403A13">
        <w:rPr>
          <w:rFonts w:ascii="Segoe UI" w:hAnsi="Segoe UI" w:cs="Segoe UI"/>
          <w:lang w:val="fr-CH"/>
        </w:rPr>
        <w:t>Les manifestations privées qui ont lieu dans des li</w:t>
      </w:r>
      <w:r w:rsidR="00A263EC" w:rsidRPr="00403A13">
        <w:rPr>
          <w:rFonts w:ascii="Segoe UI" w:hAnsi="Segoe UI" w:cs="Segoe UI"/>
          <w:lang w:val="fr-CH"/>
        </w:rPr>
        <w:t>eux non accessibles au public (</w:t>
      </w:r>
      <w:r w:rsidRPr="00403A13">
        <w:rPr>
          <w:rFonts w:ascii="Segoe UI" w:hAnsi="Segoe UI" w:cs="Segoe UI"/>
          <w:lang w:val="fr-CH"/>
        </w:rPr>
        <w:t>dans des espaces privés o</w:t>
      </w:r>
      <w:r w:rsidRPr="00A3394F">
        <w:rPr>
          <w:rFonts w:ascii="Segoe UI" w:hAnsi="Segoe UI" w:cs="Segoe UI"/>
          <w:lang w:val="fr-CH"/>
        </w:rPr>
        <w:t>u en plein air) peuvent compter un maximum de 10 personnes</w:t>
      </w:r>
      <w:r w:rsidR="00A3394F">
        <w:rPr>
          <w:rFonts w:ascii="Segoe UI" w:hAnsi="Segoe UI" w:cs="Segoe UI"/>
          <w:lang w:val="fr-CH"/>
        </w:rPr>
        <w:t xml:space="preserve"> </w:t>
      </w:r>
      <w:r w:rsidR="00A3394F" w:rsidRPr="00A3394F">
        <w:rPr>
          <w:rFonts w:ascii="Segoe UI" w:hAnsi="Segoe UI" w:cs="Segoe UI"/>
          <w:color w:val="FF0000"/>
          <w:lang w:val="fr-CH"/>
        </w:rPr>
        <w:t>(enfants inclus)</w:t>
      </w:r>
      <w:r w:rsidR="00A3394F">
        <w:rPr>
          <w:rStyle w:val="Appelnotedebasdep"/>
          <w:rFonts w:ascii="Segoe UI" w:hAnsi="Segoe UI" w:cs="Segoe UI"/>
          <w:color w:val="FF0000"/>
          <w:lang w:val="fr-CH"/>
        </w:rPr>
        <w:footnoteReference w:id="8"/>
      </w:r>
      <w:r w:rsidRPr="00A3394F">
        <w:rPr>
          <w:rFonts w:ascii="Segoe UI" w:hAnsi="Segoe UI" w:cs="Segoe UI"/>
          <w:lang w:val="fr-CH"/>
        </w:rPr>
        <w:t> ; sans devoir élaborer et réaliser</w:t>
      </w:r>
      <w:r w:rsidR="00A263EC" w:rsidRPr="00A3394F">
        <w:rPr>
          <w:rFonts w:ascii="Segoe UI" w:hAnsi="Segoe UI" w:cs="Segoe UI"/>
          <w:lang w:val="fr-CH"/>
        </w:rPr>
        <w:t xml:space="preserve"> pour autant</w:t>
      </w:r>
      <w:r w:rsidRPr="00A3394F">
        <w:rPr>
          <w:rFonts w:ascii="Segoe UI" w:hAnsi="Segoe UI" w:cs="Segoe UI"/>
          <w:lang w:val="fr-CH"/>
        </w:rPr>
        <w:t xml:space="preserve"> un plan de protection (art. 6 al. 3 Ordonnance COVID-19 situation particulière). </w:t>
      </w:r>
      <w:r w:rsidR="006F4CEE" w:rsidRPr="00A3394F">
        <w:rPr>
          <w:rFonts w:ascii="Segoe UI" w:hAnsi="Segoe UI" w:cs="Segoe UI"/>
          <w:lang w:val="fr-CH"/>
        </w:rPr>
        <w:t xml:space="preserve">Toutefois, le Conseil fédéral recommande de limiter les rencontres privées à deux foyers familiaux pour maintenir ainsi le nombre de contactes limité au maximum. </w:t>
      </w:r>
      <w:r w:rsidR="008968C0" w:rsidRPr="00A3394F">
        <w:rPr>
          <w:rFonts w:ascii="Segoe UI" w:hAnsi="Segoe UI" w:cs="Segoe UI"/>
          <w:lang w:val="fr-CH"/>
        </w:rPr>
        <w:t xml:space="preserve">En outre, force est de considérer les recommandations de l’OFSP quant aux jours de fête. Aussi les fêtes de Noël sont-elles à réaliser le plus possible dans le cercle familial restreint. Il faudrait éviter les fêtes d’entreprise prévues autour de Noël.  </w:t>
      </w:r>
    </w:p>
    <w:p w:rsidR="00B44B67" w:rsidRPr="00A3394F" w:rsidRDefault="00B44B67" w:rsidP="00060420">
      <w:pPr>
        <w:spacing w:after="120" w:line="240" w:lineRule="auto"/>
        <w:jc w:val="both"/>
        <w:rPr>
          <w:rFonts w:ascii="Segoe UI" w:hAnsi="Segoe UI" w:cs="Segoe UI"/>
          <w:lang w:val="fr-CH"/>
        </w:rPr>
      </w:pPr>
      <w:r w:rsidRPr="00A3394F">
        <w:rPr>
          <w:rFonts w:ascii="Segoe UI" w:hAnsi="Segoe UI" w:cs="Segoe UI"/>
          <w:lang w:val="fr-CH"/>
        </w:rPr>
        <w:t>Les manifestations associatives ne comptent pas comme manifestations privées aux sens de l’art. 6 al. 2 Ordonnance COVID-19.</w:t>
      </w:r>
    </w:p>
    <w:p w:rsidR="00B44B67" w:rsidRPr="00A3394F" w:rsidRDefault="00A263EC" w:rsidP="00060420">
      <w:pPr>
        <w:spacing w:after="120" w:line="240" w:lineRule="auto"/>
        <w:jc w:val="both"/>
        <w:rPr>
          <w:rFonts w:ascii="Segoe UI" w:hAnsi="Segoe UI" w:cs="Segoe UI"/>
          <w:lang w:val="fr-CH"/>
        </w:rPr>
      </w:pPr>
      <w:r w:rsidRPr="00A3394F">
        <w:rPr>
          <w:rFonts w:ascii="Segoe UI" w:hAnsi="Segoe UI" w:cs="Segoe UI"/>
          <w:lang w:val="fr-CH"/>
        </w:rPr>
        <w:t>Cependant, à</w:t>
      </w:r>
      <w:r w:rsidR="00B44B67" w:rsidRPr="00A3394F">
        <w:rPr>
          <w:rFonts w:ascii="Segoe UI" w:hAnsi="Segoe UI" w:cs="Segoe UI"/>
          <w:lang w:val="fr-CH"/>
        </w:rPr>
        <w:t xml:space="preserve"> certaines conditions, les autorités cantonales peuvent déroger </w:t>
      </w:r>
      <w:r w:rsidRPr="00A3394F">
        <w:rPr>
          <w:rFonts w:ascii="Segoe UI" w:hAnsi="Segoe UI" w:cs="Segoe UI"/>
          <w:lang w:val="fr-CH"/>
        </w:rPr>
        <w:t>au</w:t>
      </w:r>
      <w:r w:rsidR="00B44B67" w:rsidRPr="00A3394F">
        <w:rPr>
          <w:rFonts w:ascii="Segoe UI" w:hAnsi="Segoe UI" w:cs="Segoe UI"/>
          <w:lang w:val="fr-CH"/>
        </w:rPr>
        <w:t xml:space="preserve"> nombre maximal de personnes</w:t>
      </w:r>
      <w:r w:rsidRPr="00A3394F">
        <w:rPr>
          <w:rFonts w:ascii="Segoe UI" w:hAnsi="Segoe UI" w:cs="Segoe UI"/>
          <w:lang w:val="fr-CH"/>
        </w:rPr>
        <w:t xml:space="preserve"> soit</w:t>
      </w:r>
      <w:r w:rsidR="00B44B67" w:rsidRPr="00A3394F">
        <w:rPr>
          <w:rFonts w:ascii="Segoe UI" w:hAnsi="Segoe UI" w:cs="Segoe UI"/>
          <w:lang w:val="fr-CH"/>
        </w:rPr>
        <w:t xml:space="preserve"> vers le haut</w:t>
      </w:r>
      <w:r w:rsidRPr="00A3394F">
        <w:rPr>
          <w:rFonts w:ascii="Segoe UI" w:hAnsi="Segoe UI" w:cs="Segoe UI"/>
          <w:lang w:val="fr-CH"/>
        </w:rPr>
        <w:t xml:space="preserve"> soit vers</w:t>
      </w:r>
      <w:r w:rsidR="00B44B67" w:rsidRPr="00A3394F">
        <w:rPr>
          <w:rFonts w:ascii="Segoe UI" w:hAnsi="Segoe UI" w:cs="Segoe UI"/>
          <w:lang w:val="fr-CH"/>
        </w:rPr>
        <w:t xml:space="preserve"> le bas, autoriser des allégements ou ordonner des endurcissements (art.</w:t>
      </w:r>
      <w:r w:rsidR="00B44B67" w:rsidRPr="003B795C">
        <w:rPr>
          <w:rFonts w:ascii="Segoe UI" w:hAnsi="Segoe UI" w:cs="Segoe UI"/>
          <w:lang w:val="fr-CH"/>
        </w:rPr>
        <w:t xml:space="preserve"> 7</w:t>
      </w:r>
      <w:r w:rsidR="003B795C" w:rsidRPr="003B795C">
        <w:rPr>
          <w:rFonts w:ascii="Segoe UI" w:hAnsi="Segoe UI" w:cs="Segoe UI"/>
          <w:lang w:val="fr-CH"/>
        </w:rPr>
        <w:t xml:space="preserve"> al. 1</w:t>
      </w:r>
      <w:r w:rsidR="00B44B67" w:rsidRPr="003B795C">
        <w:rPr>
          <w:rFonts w:ascii="Segoe UI" w:hAnsi="Segoe UI" w:cs="Segoe UI"/>
          <w:lang w:val="fr-CH"/>
        </w:rPr>
        <w:t xml:space="preserve"> et</w:t>
      </w:r>
      <w:r w:rsidR="00B44B67" w:rsidRPr="00A3394F">
        <w:rPr>
          <w:rFonts w:ascii="Segoe UI" w:hAnsi="Segoe UI" w:cs="Segoe UI"/>
          <w:lang w:val="fr-CH"/>
        </w:rPr>
        <w:t xml:space="preserve"> art. 8 Ordonnance COVID-19 situation particulière</w:t>
      </w:r>
      <w:r w:rsidR="008968C0" w:rsidRPr="00A3394F">
        <w:rPr>
          <w:rFonts w:ascii="Segoe UI" w:hAnsi="Segoe UI" w:cs="Segoe UI"/>
          <w:lang w:val="fr-CH"/>
        </w:rPr>
        <w:t>, dans la version du 4.12.2020</w:t>
      </w:r>
      <w:r w:rsidR="00B44B67" w:rsidRPr="00A3394F">
        <w:rPr>
          <w:rFonts w:ascii="Segoe UI" w:hAnsi="Segoe UI" w:cs="Segoe UI"/>
          <w:lang w:val="fr-CH"/>
        </w:rPr>
        <w:t xml:space="preserve">). </w:t>
      </w:r>
    </w:p>
    <w:p w:rsidR="00B44B67" w:rsidRPr="00A3394F" w:rsidRDefault="00B44B67" w:rsidP="00060420">
      <w:pPr>
        <w:spacing w:after="120" w:line="240" w:lineRule="auto"/>
        <w:jc w:val="both"/>
        <w:rPr>
          <w:rFonts w:ascii="Segoe UI" w:hAnsi="Segoe UI" w:cs="Segoe UI"/>
          <w:lang w:val="fr-CH"/>
        </w:rPr>
      </w:pPr>
    </w:p>
    <w:p w:rsidR="00B44B67" w:rsidRPr="00A3394F" w:rsidRDefault="00B44B67" w:rsidP="00060420">
      <w:pPr>
        <w:spacing w:after="120" w:line="240" w:lineRule="auto"/>
        <w:jc w:val="both"/>
        <w:rPr>
          <w:rFonts w:ascii="Segoe UI" w:hAnsi="Segoe UI" w:cs="Segoe UI"/>
          <w:b/>
          <w:lang w:val="fr-CH"/>
        </w:rPr>
      </w:pPr>
      <w:r w:rsidRPr="00A3394F">
        <w:rPr>
          <w:rFonts w:ascii="Segoe UI" w:hAnsi="Segoe UI" w:cs="Segoe UI"/>
          <w:b/>
          <w:lang w:val="fr-CH"/>
        </w:rPr>
        <w:t>Dispositions particulières dans le domaine de la culture</w:t>
      </w:r>
    </w:p>
    <w:p w:rsidR="00771435" w:rsidRPr="00A3394F" w:rsidRDefault="00771435" w:rsidP="00060420">
      <w:pPr>
        <w:spacing w:after="120" w:line="240" w:lineRule="auto"/>
        <w:jc w:val="both"/>
        <w:rPr>
          <w:rFonts w:ascii="Segoe UI" w:hAnsi="Segoe UI" w:cs="Segoe UI"/>
          <w:lang w:val="fr-CH"/>
        </w:rPr>
      </w:pPr>
      <w:r w:rsidRPr="00A3394F">
        <w:rPr>
          <w:rFonts w:ascii="Segoe UI" w:hAnsi="Segoe UI" w:cs="Segoe UI"/>
          <w:lang w:val="fr-CH"/>
        </w:rPr>
        <w:t xml:space="preserve">Activité de </w:t>
      </w:r>
      <w:r w:rsidR="008968C0" w:rsidRPr="00A3394F">
        <w:rPr>
          <w:rFonts w:ascii="Segoe UI" w:hAnsi="Segoe UI" w:cs="Segoe UI"/>
          <w:lang w:val="fr-CH"/>
        </w:rPr>
        <w:t xml:space="preserve">chant non professionnel : il est interdit de chanter en groupe en dehors du cercle familial ; sont interdites les répétitions de chant et les représentations de chorales ou avec chanteurs et chanteuses, aussi bien à l’extérieur qu’à l’intérieur (art. 6f al. 3 lettre a Ordonnance COVID-19 situation particulière, modification du 4.12.2020). Cela concerne également le chant choral lors des célébrations liturgiques, les chœurs d’église, les ensembles de chanteurs et chanteuses etc., à l’exception du chant individuel tel que celui du prêtre célébrant ou d’un </w:t>
      </w:r>
      <w:r w:rsidR="00B909F0" w:rsidRPr="00A3394F">
        <w:rPr>
          <w:rFonts w:ascii="Segoe UI" w:hAnsi="Segoe UI" w:cs="Segoe UI"/>
          <w:lang w:val="fr-CH"/>
        </w:rPr>
        <w:t>seul chanteur/chanteuse</w:t>
      </w:r>
      <w:r w:rsidR="008968C0" w:rsidRPr="00A3394F">
        <w:rPr>
          <w:rFonts w:ascii="Segoe UI" w:hAnsi="Segoe UI" w:cs="Segoe UI"/>
          <w:lang w:val="fr-CH"/>
        </w:rPr>
        <w:t xml:space="preserve">. </w:t>
      </w:r>
    </w:p>
    <w:p w:rsidR="00771435" w:rsidRPr="00A3394F" w:rsidRDefault="00771435" w:rsidP="00060420">
      <w:pPr>
        <w:spacing w:after="120" w:line="240" w:lineRule="auto"/>
        <w:jc w:val="both"/>
        <w:rPr>
          <w:rFonts w:ascii="Segoe UI" w:hAnsi="Segoe UI" w:cs="Segoe UI"/>
          <w:lang w:val="fr-CH"/>
        </w:rPr>
      </w:pPr>
      <w:r w:rsidRPr="00A3394F">
        <w:rPr>
          <w:rFonts w:ascii="Segoe UI" w:hAnsi="Segoe UI" w:cs="Segoe UI"/>
          <w:lang w:val="fr-CH"/>
        </w:rPr>
        <w:t xml:space="preserve">Activité de chorales et chanteurs/chanteuses professionnels, y compris l’utilisation des </w:t>
      </w:r>
      <w:r w:rsidR="00A263EC" w:rsidRPr="00A3394F">
        <w:rPr>
          <w:rFonts w:ascii="Segoe UI" w:hAnsi="Segoe UI" w:cs="Segoe UI"/>
          <w:lang w:val="fr-CH"/>
        </w:rPr>
        <w:t>installations</w:t>
      </w:r>
      <w:r w:rsidRPr="00A3394F">
        <w:rPr>
          <w:rFonts w:ascii="Segoe UI" w:hAnsi="Segoe UI" w:cs="Segoe UI"/>
          <w:lang w:val="fr-CH"/>
        </w:rPr>
        <w:t xml:space="preserve"> nécessaires : il est interdit aux chœurs professionnels de réaliser des représentations ; les répétitions et représentations avec des chanteurs/chanteuses professionnels ne sont admises que si le plan de </w:t>
      </w:r>
      <w:r w:rsidRPr="00A3394F">
        <w:rPr>
          <w:rFonts w:ascii="Segoe UI" w:hAnsi="Segoe UI" w:cs="Segoe UI"/>
          <w:lang w:val="fr-CH"/>
        </w:rPr>
        <w:lastRenderedPageBreak/>
        <w:t xml:space="preserve">protection prévoit des mesures de protection spécifiques (art. 6f al. 3 lettre b Ordonnance COVID-19 situation particulière, modification du 28.10.2020).   </w:t>
      </w:r>
      <w:r w:rsidR="00B909F0" w:rsidRPr="00A3394F">
        <w:rPr>
          <w:rFonts w:ascii="Segoe UI" w:hAnsi="Segoe UI" w:cs="Segoe UI"/>
          <w:lang w:val="fr-CH"/>
        </w:rPr>
        <w:t xml:space="preserve"> </w:t>
      </w:r>
    </w:p>
    <w:p w:rsidR="00B909F0" w:rsidRPr="00A3394F" w:rsidRDefault="00B909F0" w:rsidP="00B909F0">
      <w:pPr>
        <w:spacing w:after="120" w:line="240" w:lineRule="auto"/>
        <w:jc w:val="both"/>
        <w:rPr>
          <w:rFonts w:ascii="Segoe UI" w:hAnsi="Segoe UI" w:cs="Segoe UI"/>
          <w:lang w:val="fr-CH"/>
        </w:rPr>
      </w:pPr>
      <w:r w:rsidRPr="00A3394F">
        <w:rPr>
          <w:rFonts w:ascii="Segoe UI" w:hAnsi="Segoe UI" w:cs="Segoe UI"/>
          <w:lang w:val="fr-CH"/>
        </w:rPr>
        <w:t xml:space="preserve">Sont autorisées les activités culturelles d’enfants et d’adolescents de moins de 16 ans, y compris l’utilisation des installations nécessaires. Pour les manifestations en groupe à partir de 6 personnes un plan de protection est obligatoire (art. 6f al. 2 lettre a chiffre 1 et al. 4 Ordonnance COVID-19 situation particulière, modification du 28.10.2020). </w:t>
      </w:r>
    </w:p>
    <w:p w:rsidR="008E5994" w:rsidRPr="00A3394F" w:rsidRDefault="00771435" w:rsidP="00060420">
      <w:pPr>
        <w:spacing w:after="120" w:line="240" w:lineRule="auto"/>
        <w:jc w:val="both"/>
        <w:rPr>
          <w:rFonts w:ascii="Segoe UI" w:hAnsi="Segoe UI" w:cs="Segoe UI"/>
          <w:color w:val="FF0000"/>
          <w:lang w:val="fr-CH"/>
        </w:rPr>
      </w:pPr>
      <w:r w:rsidRPr="00A3394F">
        <w:rPr>
          <w:rFonts w:ascii="Segoe UI" w:hAnsi="Segoe UI" w:cs="Segoe UI"/>
          <w:lang w:val="fr-CH"/>
        </w:rPr>
        <w:t xml:space="preserve">Les spectacles individuels ainsi que les </w:t>
      </w:r>
      <w:r w:rsidR="00403A13" w:rsidRPr="00A3394F">
        <w:rPr>
          <w:rFonts w:ascii="Segoe UI" w:hAnsi="Segoe UI" w:cs="Segoe UI"/>
          <w:lang w:val="fr-CH"/>
        </w:rPr>
        <w:t>répétitions</w:t>
      </w:r>
      <w:r w:rsidRPr="00A3394F">
        <w:rPr>
          <w:rFonts w:ascii="Segoe UI" w:hAnsi="Segoe UI" w:cs="Segoe UI"/>
          <w:lang w:val="fr-CH"/>
        </w:rPr>
        <w:t xml:space="preserve"> et </w:t>
      </w:r>
      <w:r w:rsidR="00403A13" w:rsidRPr="00A3394F">
        <w:rPr>
          <w:rFonts w:ascii="Segoe UI" w:hAnsi="Segoe UI" w:cs="Segoe UI"/>
          <w:lang w:val="fr-CH"/>
        </w:rPr>
        <w:t>spectacles</w:t>
      </w:r>
      <w:r w:rsidRPr="00A3394F">
        <w:rPr>
          <w:rFonts w:ascii="Segoe UI" w:hAnsi="Segoe UI" w:cs="Segoe UI"/>
          <w:lang w:val="fr-CH"/>
        </w:rPr>
        <w:t xml:space="preserve"> en groupes d’au maximum 15 </w:t>
      </w:r>
      <w:r w:rsidR="00403A13" w:rsidRPr="00A3394F">
        <w:rPr>
          <w:rFonts w:ascii="Segoe UI" w:hAnsi="Segoe UI" w:cs="Segoe UI"/>
          <w:lang w:val="fr-CH"/>
        </w:rPr>
        <w:t>personnes</w:t>
      </w:r>
      <w:r w:rsidRPr="00A3394F">
        <w:rPr>
          <w:rFonts w:ascii="Segoe UI" w:hAnsi="Segoe UI" w:cs="Segoe UI"/>
          <w:lang w:val="fr-CH"/>
        </w:rPr>
        <w:t xml:space="preserve"> de plus de 16 ans sont autorisés dans le domaine non professionnel</w:t>
      </w:r>
      <w:r w:rsidR="008E5994" w:rsidRPr="00A3394F">
        <w:rPr>
          <w:rFonts w:ascii="Segoe UI" w:hAnsi="Segoe UI" w:cs="Segoe UI"/>
          <w:lang w:val="fr-CH"/>
        </w:rPr>
        <w:t xml:space="preserve">, si les </w:t>
      </w:r>
      <w:r w:rsidR="00403A13" w:rsidRPr="00A3394F">
        <w:rPr>
          <w:rFonts w:ascii="Segoe UI" w:hAnsi="Segoe UI" w:cs="Segoe UI"/>
          <w:lang w:val="fr-CH"/>
        </w:rPr>
        <w:t>personnes</w:t>
      </w:r>
      <w:r w:rsidR="008E5994" w:rsidRPr="00A3394F">
        <w:rPr>
          <w:rFonts w:ascii="Segoe UI" w:hAnsi="Segoe UI" w:cs="Segoe UI"/>
          <w:lang w:val="fr-CH"/>
        </w:rPr>
        <w:t xml:space="preserve"> concernées portent un masque facial et respectent la distance requise ; l’on peut renoncer au port du masque dans de grands locaux, pour autant que des </w:t>
      </w:r>
      <w:r w:rsidR="00403A13" w:rsidRPr="00A3394F">
        <w:rPr>
          <w:rFonts w:ascii="Segoe UI" w:hAnsi="Segoe UI" w:cs="Segoe UI"/>
          <w:lang w:val="fr-CH"/>
        </w:rPr>
        <w:t>règles</w:t>
      </w:r>
      <w:r w:rsidR="008E5994" w:rsidRPr="00A3394F">
        <w:rPr>
          <w:rFonts w:ascii="Segoe UI" w:hAnsi="Segoe UI" w:cs="Segoe UI"/>
          <w:lang w:val="fr-CH"/>
        </w:rPr>
        <w:t xml:space="preserve"> supplémentaires </w:t>
      </w:r>
      <w:r w:rsidR="00403A13" w:rsidRPr="00A3394F">
        <w:rPr>
          <w:rFonts w:ascii="Segoe UI" w:hAnsi="Segoe UI" w:cs="Segoe UI"/>
          <w:lang w:val="fr-CH"/>
        </w:rPr>
        <w:t>e</w:t>
      </w:r>
      <w:r w:rsidR="008E5994" w:rsidRPr="00A3394F">
        <w:rPr>
          <w:rFonts w:ascii="Segoe UI" w:hAnsi="Segoe UI" w:cs="Segoe UI"/>
          <w:lang w:val="fr-CH"/>
        </w:rPr>
        <w:t xml:space="preserve">n matière de distance et la limitation des capacités soient </w:t>
      </w:r>
      <w:r w:rsidR="00403A13" w:rsidRPr="00A3394F">
        <w:rPr>
          <w:rFonts w:ascii="Segoe UI" w:hAnsi="Segoe UI" w:cs="Segoe UI"/>
          <w:lang w:val="fr-CH"/>
        </w:rPr>
        <w:t>appliquées</w:t>
      </w:r>
      <w:r w:rsidR="008E5994" w:rsidRPr="00A3394F">
        <w:rPr>
          <w:rFonts w:ascii="Segoe UI" w:hAnsi="Segoe UI" w:cs="Segoe UI"/>
          <w:lang w:val="fr-CH"/>
        </w:rPr>
        <w:t>. A partir de groupes de 6 personnes</w:t>
      </w:r>
      <w:r w:rsidR="00403A13" w:rsidRPr="00A3394F">
        <w:rPr>
          <w:rFonts w:ascii="Segoe UI" w:hAnsi="Segoe UI" w:cs="Segoe UI"/>
          <w:lang w:val="fr-CH"/>
        </w:rPr>
        <w:t>, la mise en œuvre d’un</w:t>
      </w:r>
      <w:r w:rsidR="008E5994" w:rsidRPr="00A3394F">
        <w:rPr>
          <w:rFonts w:ascii="Segoe UI" w:hAnsi="Segoe UI" w:cs="Segoe UI"/>
          <w:lang w:val="fr-CH"/>
        </w:rPr>
        <w:t xml:space="preserve"> plan de protection est obligatoire (art. 6f al. 2 lettre a </w:t>
      </w:r>
      <w:proofErr w:type="spellStart"/>
      <w:r w:rsidR="008E5994" w:rsidRPr="00A3394F">
        <w:rPr>
          <w:rFonts w:ascii="Segoe UI" w:hAnsi="Segoe UI" w:cs="Segoe UI"/>
          <w:lang w:val="fr-CH"/>
        </w:rPr>
        <w:t>chiffre</w:t>
      </w:r>
      <w:proofErr w:type="spellEnd"/>
      <w:r w:rsidR="008E5994" w:rsidRPr="00A3394F">
        <w:rPr>
          <w:rFonts w:ascii="Segoe UI" w:hAnsi="Segoe UI" w:cs="Segoe UI"/>
          <w:lang w:val="fr-CH"/>
        </w:rPr>
        <w:t xml:space="preserve"> 3 et al. 4 Ordonnance COVID-19 </w:t>
      </w:r>
      <w:r w:rsidR="00403A13" w:rsidRPr="00A3394F">
        <w:rPr>
          <w:rFonts w:ascii="Segoe UI" w:hAnsi="Segoe UI" w:cs="Segoe UI"/>
          <w:lang w:val="fr-CH"/>
        </w:rPr>
        <w:t>situation</w:t>
      </w:r>
      <w:r w:rsidR="008E5994" w:rsidRPr="00A3394F">
        <w:rPr>
          <w:rFonts w:ascii="Segoe UI" w:hAnsi="Segoe UI" w:cs="Segoe UI"/>
          <w:lang w:val="fr-CH"/>
        </w:rPr>
        <w:t xml:space="preserve"> particulière, </w:t>
      </w:r>
      <w:r w:rsidR="00403A13" w:rsidRPr="00A3394F">
        <w:rPr>
          <w:rFonts w:ascii="Segoe UI" w:hAnsi="Segoe UI" w:cs="Segoe UI"/>
          <w:lang w:val="fr-CH"/>
        </w:rPr>
        <w:t>modification</w:t>
      </w:r>
      <w:r w:rsidR="008E5994" w:rsidRPr="00A3394F">
        <w:rPr>
          <w:rFonts w:ascii="Segoe UI" w:hAnsi="Segoe UI" w:cs="Segoe UI"/>
          <w:lang w:val="fr-CH"/>
        </w:rPr>
        <w:t xml:space="preserve"> du 28.10.2020). </w:t>
      </w:r>
      <w:r w:rsidR="0096520E">
        <w:rPr>
          <w:rFonts w:ascii="Segoe UI" w:hAnsi="Segoe UI" w:cs="Segoe UI"/>
          <w:color w:val="FF0000"/>
          <w:lang w:val="fr-CH"/>
        </w:rPr>
        <w:t xml:space="preserve">Du 12.12.2020 au 22.1.2021 </w:t>
      </w:r>
      <w:r w:rsidR="00A3394F" w:rsidRPr="00A3394F">
        <w:rPr>
          <w:rFonts w:ascii="Segoe UI" w:hAnsi="Segoe UI" w:cs="Segoe UI"/>
          <w:color w:val="FF0000"/>
          <w:lang w:val="fr-CH"/>
        </w:rPr>
        <w:t>sont permises des activités individuelles dès 16 ans et des activités en groupes jusqu’à 5 personnes dès 16 ans, à condition de porter le masque facial</w:t>
      </w:r>
      <w:r w:rsidR="0096520E">
        <w:rPr>
          <w:rFonts w:ascii="Segoe UI" w:hAnsi="Segoe UI" w:cs="Segoe UI"/>
          <w:color w:val="FF0000"/>
          <w:lang w:val="fr-CH"/>
        </w:rPr>
        <w:t xml:space="preserve"> et de respecter les</w:t>
      </w:r>
      <w:r w:rsidR="00A3394F" w:rsidRPr="00A3394F">
        <w:rPr>
          <w:rFonts w:ascii="Segoe UI" w:hAnsi="Segoe UI" w:cs="Segoe UI"/>
          <w:color w:val="FF0000"/>
          <w:lang w:val="fr-CH"/>
        </w:rPr>
        <w:t xml:space="preserve"> distance</w:t>
      </w:r>
      <w:r w:rsidR="0096520E">
        <w:rPr>
          <w:rFonts w:ascii="Segoe UI" w:hAnsi="Segoe UI" w:cs="Segoe UI"/>
          <w:color w:val="FF0000"/>
          <w:lang w:val="fr-CH"/>
        </w:rPr>
        <w:t>s</w:t>
      </w:r>
      <w:r w:rsidR="00A3394F" w:rsidRPr="00A3394F">
        <w:rPr>
          <w:rFonts w:ascii="Segoe UI" w:hAnsi="Segoe UI" w:cs="Segoe UI"/>
          <w:color w:val="FF0000"/>
          <w:lang w:val="fr-CH"/>
        </w:rPr>
        <w:t xml:space="preserve"> requise</w:t>
      </w:r>
      <w:r w:rsidR="0096520E">
        <w:rPr>
          <w:rFonts w:ascii="Segoe UI" w:hAnsi="Segoe UI" w:cs="Segoe UI"/>
          <w:color w:val="FF0000"/>
          <w:lang w:val="fr-CH"/>
        </w:rPr>
        <w:t>s</w:t>
      </w:r>
      <w:r w:rsidR="00A3394F" w:rsidRPr="00A3394F">
        <w:rPr>
          <w:rFonts w:ascii="Segoe UI" w:hAnsi="Segoe UI" w:cs="Segoe UI"/>
          <w:color w:val="FF0000"/>
          <w:lang w:val="fr-CH"/>
        </w:rPr>
        <w:t> ; l’on peut renoncer au port du masque dans les grands espaces si des dispositions supplémentaires y sont appliquées quant à la distance et aux limit</w:t>
      </w:r>
      <w:r w:rsidR="0096520E">
        <w:rPr>
          <w:rFonts w:ascii="Segoe UI" w:hAnsi="Segoe UI" w:cs="Segoe UI"/>
          <w:color w:val="FF0000"/>
          <w:lang w:val="fr-CH"/>
        </w:rPr>
        <w:t>ation</w:t>
      </w:r>
      <w:r w:rsidR="00A3394F" w:rsidRPr="00A3394F">
        <w:rPr>
          <w:rFonts w:ascii="Segoe UI" w:hAnsi="Segoe UI" w:cs="Segoe UI"/>
          <w:color w:val="FF0000"/>
          <w:lang w:val="fr-CH"/>
        </w:rPr>
        <w:t xml:space="preserve">s de capacité (art. 6f al. 2 lettre a </w:t>
      </w:r>
      <w:proofErr w:type="spellStart"/>
      <w:r w:rsidR="00A3394F" w:rsidRPr="00A3394F">
        <w:rPr>
          <w:rFonts w:ascii="Segoe UI" w:hAnsi="Segoe UI" w:cs="Segoe UI"/>
          <w:color w:val="FF0000"/>
          <w:lang w:val="fr-CH"/>
        </w:rPr>
        <w:t>chiffre</w:t>
      </w:r>
      <w:proofErr w:type="spellEnd"/>
      <w:r w:rsidR="00A3394F" w:rsidRPr="00A3394F">
        <w:rPr>
          <w:rFonts w:ascii="Segoe UI" w:hAnsi="Segoe UI" w:cs="Segoe UI"/>
          <w:color w:val="FF0000"/>
          <w:lang w:val="fr-CH"/>
        </w:rPr>
        <w:t xml:space="preserve"> 2 et 3 Ordonnance COVID-19 situation particulière, modification du 11.12.2020). </w:t>
      </w:r>
    </w:p>
    <w:p w:rsidR="008E5994" w:rsidRPr="00A3394F" w:rsidRDefault="008E5994" w:rsidP="00060420">
      <w:pPr>
        <w:spacing w:after="120" w:line="240" w:lineRule="auto"/>
        <w:jc w:val="both"/>
        <w:rPr>
          <w:rFonts w:ascii="Segoe UI" w:hAnsi="Segoe UI" w:cs="Segoe UI"/>
          <w:lang w:val="fr-CH"/>
        </w:rPr>
      </w:pPr>
      <w:r w:rsidRPr="00A3394F">
        <w:rPr>
          <w:rFonts w:ascii="Segoe UI" w:hAnsi="Segoe UI" w:cs="Segoe UI"/>
          <w:lang w:val="fr-CH"/>
        </w:rPr>
        <w:t>Sont autorisées les répétition</w:t>
      </w:r>
      <w:r w:rsidR="00403A13" w:rsidRPr="00A3394F">
        <w:rPr>
          <w:rFonts w:ascii="Segoe UI" w:hAnsi="Segoe UI" w:cs="Segoe UI"/>
          <w:lang w:val="fr-CH"/>
        </w:rPr>
        <w:t>s</w:t>
      </w:r>
      <w:r w:rsidRPr="00A3394F">
        <w:rPr>
          <w:rFonts w:ascii="Segoe UI" w:hAnsi="Segoe UI" w:cs="Segoe UI"/>
          <w:lang w:val="fr-CH"/>
        </w:rPr>
        <w:t xml:space="preserve"> et représentations d’artistes ou d’ensembles, y compris l’utilisation des installations nécessaires (art. 6f al. 2 lettre b Ordonnance COVID-19 situation particulière, </w:t>
      </w:r>
      <w:r w:rsidR="00403A13" w:rsidRPr="00A3394F">
        <w:rPr>
          <w:rFonts w:ascii="Segoe UI" w:hAnsi="Segoe UI" w:cs="Segoe UI"/>
          <w:lang w:val="fr-CH"/>
        </w:rPr>
        <w:t>modification</w:t>
      </w:r>
      <w:r w:rsidRPr="00A3394F">
        <w:rPr>
          <w:rFonts w:ascii="Segoe UI" w:hAnsi="Segoe UI" w:cs="Segoe UI"/>
          <w:lang w:val="fr-CH"/>
        </w:rPr>
        <w:t xml:space="preserve"> du 28.10.2020). </w:t>
      </w:r>
    </w:p>
    <w:p w:rsidR="008E5994" w:rsidRPr="00A3394F" w:rsidRDefault="008E5994" w:rsidP="00060420">
      <w:pPr>
        <w:spacing w:after="120" w:line="240" w:lineRule="auto"/>
        <w:jc w:val="both"/>
        <w:rPr>
          <w:rFonts w:ascii="Segoe UI" w:hAnsi="Segoe UI" w:cs="Segoe UI"/>
          <w:lang w:val="fr-CH"/>
        </w:rPr>
      </w:pPr>
    </w:p>
    <w:p w:rsidR="00B909F0" w:rsidRPr="00A3394F" w:rsidRDefault="00B909F0" w:rsidP="00B909F0">
      <w:pPr>
        <w:autoSpaceDE w:val="0"/>
        <w:autoSpaceDN w:val="0"/>
        <w:adjustRightInd w:val="0"/>
        <w:spacing w:after="0" w:line="240" w:lineRule="auto"/>
        <w:rPr>
          <w:rFonts w:ascii="Segoe UI" w:hAnsi="Segoe UI" w:cs="Segoe UI"/>
          <w:b/>
          <w:bCs/>
          <w:lang w:val="fr-CH"/>
        </w:rPr>
      </w:pPr>
      <w:r w:rsidRPr="00A3394F">
        <w:rPr>
          <w:rFonts w:ascii="Segoe UI" w:hAnsi="Segoe UI" w:cs="Segoe UI"/>
          <w:b/>
          <w:bCs/>
          <w:lang w:val="fr-CH"/>
        </w:rPr>
        <w:t>Assouplissement par le</w:t>
      </w:r>
      <w:r w:rsidR="007874EF">
        <w:rPr>
          <w:rFonts w:ascii="Segoe UI" w:hAnsi="Segoe UI" w:cs="Segoe UI"/>
          <w:b/>
          <w:bCs/>
          <w:lang w:val="fr-CH"/>
        </w:rPr>
        <w:t>s</w:t>
      </w:r>
      <w:r w:rsidRPr="00A3394F">
        <w:rPr>
          <w:rFonts w:ascii="Segoe UI" w:hAnsi="Segoe UI" w:cs="Segoe UI"/>
          <w:b/>
          <w:bCs/>
          <w:lang w:val="fr-CH"/>
        </w:rPr>
        <w:t xml:space="preserve"> cantons</w:t>
      </w:r>
    </w:p>
    <w:p w:rsidR="00484DC2" w:rsidRPr="00A3394F" w:rsidRDefault="00B909F0" w:rsidP="00B909F0">
      <w:pPr>
        <w:autoSpaceDE w:val="0"/>
        <w:autoSpaceDN w:val="0"/>
        <w:adjustRightInd w:val="0"/>
        <w:spacing w:after="0" w:line="240" w:lineRule="auto"/>
        <w:jc w:val="both"/>
        <w:rPr>
          <w:rFonts w:ascii="Segoe UI Emoji" w:hAnsi="Segoe UI Emoji" w:cs="TimesNewRoman"/>
          <w:lang w:val="fr-CH"/>
        </w:rPr>
      </w:pPr>
      <w:r w:rsidRPr="00A3394F">
        <w:rPr>
          <w:rFonts w:ascii="Segoe UI Emoji" w:hAnsi="Segoe UI Emoji" w:cs="TimesNewRoman"/>
          <w:lang w:val="fr-CH"/>
        </w:rPr>
        <w:t xml:space="preserve">Les autorités cantonales préposées peuvent </w:t>
      </w:r>
      <w:r w:rsidR="00484DC2" w:rsidRPr="00A3394F">
        <w:rPr>
          <w:rFonts w:ascii="Segoe UI Emoji" w:hAnsi="Segoe UI Emoji" w:cs="TimesNewRoman"/>
          <w:lang w:val="fr-CH"/>
        </w:rPr>
        <w:t>accorder</w:t>
      </w:r>
      <w:r w:rsidRPr="00A3394F">
        <w:rPr>
          <w:rFonts w:ascii="Segoe UI Emoji" w:hAnsi="Segoe UI Emoji" w:cs="TimesNewRoman"/>
          <w:lang w:val="fr-CH"/>
        </w:rPr>
        <w:t xml:space="preserve"> sur requête </w:t>
      </w:r>
      <w:r w:rsidR="00484DC2" w:rsidRPr="00A3394F">
        <w:rPr>
          <w:rFonts w:ascii="Segoe UI Emoji" w:hAnsi="Segoe UI Emoji" w:cs="TimesNewRoman"/>
          <w:lang w:val="fr-CH"/>
        </w:rPr>
        <w:t>certains</w:t>
      </w:r>
      <w:r w:rsidRPr="00A3394F">
        <w:rPr>
          <w:rFonts w:ascii="Segoe UI Emoji" w:hAnsi="Segoe UI Emoji" w:cs="TimesNewRoman"/>
          <w:lang w:val="fr-CH"/>
        </w:rPr>
        <w:t xml:space="preserve"> assouplissements </w:t>
      </w:r>
      <w:r w:rsidR="00484DC2" w:rsidRPr="00A3394F">
        <w:rPr>
          <w:rFonts w:ascii="Segoe UI Emoji" w:hAnsi="Segoe UI Emoji" w:cs="TimesNewRoman"/>
          <w:lang w:val="fr-CH"/>
        </w:rPr>
        <w:t>par rapport aux prescriptions de l’art. 4 al. 2-4 de l’Ordonnance COVID-19 situation particulière concernant les plans de protection et aux prescriptions des art. 6-6</w:t>
      </w:r>
      <w:r w:rsidR="00484DC2" w:rsidRPr="00A3394F">
        <w:rPr>
          <w:rFonts w:ascii="Segoe UI Emoji" w:hAnsi="Segoe UI Emoji" w:cs="TimesNewRoman"/>
          <w:i/>
          <w:lang w:val="fr-CH"/>
        </w:rPr>
        <w:t xml:space="preserve">f </w:t>
      </w:r>
      <w:r w:rsidR="00484DC2" w:rsidRPr="00A3394F">
        <w:rPr>
          <w:rFonts w:ascii="Segoe UI Emoji" w:hAnsi="Segoe UI Emoji" w:cs="TimesNewRoman"/>
          <w:lang w:val="fr-CH"/>
        </w:rPr>
        <w:t>de l’Ordonnance COVID-19 situation particulière concernant notamment le nombre maximal de participants à un événement ou le chant (art. 7 Ordonnance COVID-19 situation particulière, modification du 4.12.2020)</w:t>
      </w:r>
      <w:r w:rsidR="00C0231C" w:rsidRPr="00A3394F">
        <w:rPr>
          <w:rFonts w:ascii="Segoe UI Emoji" w:hAnsi="Segoe UI Emoji" w:cs="TimesNewRoman"/>
          <w:lang w:val="fr-CH"/>
        </w:rPr>
        <w:t xml:space="preserve"> </w:t>
      </w:r>
      <w:r w:rsidR="00C0231C" w:rsidRPr="00A3394F">
        <w:rPr>
          <w:rFonts w:ascii="Segoe UI Emoji" w:hAnsi="Segoe UI Emoji" w:cs="TimesNewRoman"/>
          <w:u w:val="single"/>
          <w:lang w:val="fr-CH"/>
        </w:rPr>
        <w:t>si</w:t>
      </w:r>
    </w:p>
    <w:p w:rsidR="00484DC2" w:rsidRPr="00A3394F" w:rsidRDefault="00484DC2" w:rsidP="00821CEB">
      <w:pPr>
        <w:pStyle w:val="Paragraphedeliste"/>
        <w:numPr>
          <w:ilvl w:val="0"/>
          <w:numId w:val="26"/>
        </w:numPr>
        <w:autoSpaceDE w:val="0"/>
        <w:autoSpaceDN w:val="0"/>
        <w:adjustRightInd w:val="0"/>
        <w:spacing w:after="0" w:line="240" w:lineRule="auto"/>
        <w:jc w:val="both"/>
        <w:rPr>
          <w:rFonts w:ascii="Segoe UI Emoji" w:hAnsi="Segoe UI Emoji" w:cs="TimesNewRoman"/>
          <w:lang w:val="fr-CH"/>
        </w:rPr>
      </w:pPr>
      <w:r w:rsidRPr="00A3394F">
        <w:rPr>
          <w:rFonts w:ascii="Segoe UI Emoji" w:hAnsi="Segoe UI Emoji" w:cs="TimesNewRoman"/>
          <w:lang w:val="fr-CH"/>
        </w:rPr>
        <w:t xml:space="preserve">l’intérêt public supérieur le justifie; </w:t>
      </w:r>
    </w:p>
    <w:p w:rsidR="00484DC2" w:rsidRPr="00A3394F" w:rsidRDefault="00484DC2" w:rsidP="00821CEB">
      <w:pPr>
        <w:pStyle w:val="Paragraphedeliste"/>
        <w:numPr>
          <w:ilvl w:val="0"/>
          <w:numId w:val="26"/>
        </w:numPr>
        <w:autoSpaceDE w:val="0"/>
        <w:autoSpaceDN w:val="0"/>
        <w:adjustRightInd w:val="0"/>
        <w:spacing w:after="0" w:line="240" w:lineRule="auto"/>
        <w:jc w:val="both"/>
        <w:rPr>
          <w:rFonts w:ascii="Segoe UI Emoji" w:hAnsi="Segoe UI Emoji" w:cs="TimesNewRoman"/>
          <w:lang w:val="fr-CH"/>
        </w:rPr>
      </w:pPr>
      <w:r w:rsidRPr="00A3394F">
        <w:rPr>
          <w:rFonts w:ascii="Segoe UI Emoji" w:hAnsi="Segoe UI Emoji"/>
          <w:lang w:val="fr-CH"/>
        </w:rPr>
        <w:t xml:space="preserve">la situation épidémiologique du canton ou de la région correspondante le permet en fonction des indicateurs, d’après l’art. 8 al. 1 lettre a Ordonnance COVID-19 situation particulière ; </w:t>
      </w:r>
    </w:p>
    <w:p w:rsidR="00484DC2" w:rsidRPr="00A3394F" w:rsidRDefault="00484DC2" w:rsidP="00B909F0">
      <w:pPr>
        <w:pStyle w:val="Paragraphedeliste"/>
        <w:numPr>
          <w:ilvl w:val="0"/>
          <w:numId w:val="26"/>
        </w:numPr>
        <w:autoSpaceDE w:val="0"/>
        <w:autoSpaceDN w:val="0"/>
        <w:adjustRightInd w:val="0"/>
        <w:spacing w:after="0" w:line="240" w:lineRule="auto"/>
        <w:jc w:val="both"/>
        <w:rPr>
          <w:rFonts w:ascii="Segoe UI Emoji" w:hAnsi="Segoe UI Emoji" w:cs="TimesNewRoman"/>
          <w:lang w:val="fr-CH"/>
        </w:rPr>
      </w:pPr>
      <w:r w:rsidRPr="00A3394F">
        <w:rPr>
          <w:rFonts w:ascii="Segoe UI Emoji" w:hAnsi="Segoe UI Emoji" w:cs="TimesNewRoman"/>
          <w:lang w:val="fr-CH"/>
        </w:rPr>
        <w:t xml:space="preserve">l’organisateur ou l’exploitant soumet un plan de protection suivant l’art. 4, englobant des mesures spécifiques aptes à endiguer la diffusion du coronavirus et interrompre les chaînes de transmission. </w:t>
      </w:r>
    </w:p>
    <w:p w:rsidR="00B909F0" w:rsidRPr="00A3394F" w:rsidRDefault="00B909F0" w:rsidP="00B909F0">
      <w:pPr>
        <w:autoSpaceDE w:val="0"/>
        <w:autoSpaceDN w:val="0"/>
        <w:adjustRightInd w:val="0"/>
        <w:spacing w:after="0" w:line="240" w:lineRule="auto"/>
        <w:jc w:val="both"/>
        <w:rPr>
          <w:rFonts w:ascii="Segoe UI" w:hAnsi="Segoe UI" w:cs="Segoe UI"/>
          <w:lang w:val="fr-CH"/>
        </w:rPr>
      </w:pPr>
    </w:p>
    <w:p w:rsidR="0068039E" w:rsidRDefault="0068039E" w:rsidP="00060420">
      <w:pPr>
        <w:spacing w:after="120" w:line="240" w:lineRule="auto"/>
        <w:jc w:val="both"/>
        <w:rPr>
          <w:rFonts w:ascii="Segoe UI" w:hAnsi="Segoe UI" w:cs="Segoe UI"/>
          <w:b/>
          <w:lang w:val="fr-CH"/>
        </w:rPr>
      </w:pPr>
    </w:p>
    <w:p w:rsidR="008E5994" w:rsidRPr="00A3394F" w:rsidRDefault="008E5994" w:rsidP="00060420">
      <w:pPr>
        <w:spacing w:after="120" w:line="240" w:lineRule="auto"/>
        <w:jc w:val="both"/>
        <w:rPr>
          <w:rFonts w:ascii="Segoe UI" w:hAnsi="Segoe UI" w:cs="Segoe UI"/>
          <w:b/>
          <w:lang w:val="fr-CH"/>
        </w:rPr>
      </w:pPr>
      <w:r w:rsidRPr="00A3394F">
        <w:rPr>
          <w:rFonts w:ascii="Segoe UI" w:hAnsi="Segoe UI" w:cs="Segoe UI"/>
          <w:b/>
          <w:lang w:val="fr-CH"/>
        </w:rPr>
        <w:t xml:space="preserve">Poursuite pénale publique en cas de </w:t>
      </w:r>
      <w:r w:rsidR="00403A13" w:rsidRPr="00A3394F">
        <w:rPr>
          <w:rFonts w:ascii="Segoe UI" w:hAnsi="Segoe UI" w:cs="Segoe UI"/>
          <w:b/>
          <w:lang w:val="fr-CH"/>
        </w:rPr>
        <w:t>non-respect</w:t>
      </w:r>
      <w:r w:rsidRPr="00A3394F">
        <w:rPr>
          <w:rFonts w:ascii="Segoe UI" w:hAnsi="Segoe UI" w:cs="Segoe UI"/>
          <w:b/>
          <w:lang w:val="fr-CH"/>
        </w:rPr>
        <w:t xml:space="preserve"> de prescriptions déterminées de l’ordonnance du Conseil fédéral</w:t>
      </w:r>
    </w:p>
    <w:p w:rsidR="008E5994" w:rsidRPr="00A3394F" w:rsidRDefault="008E5994" w:rsidP="00060420">
      <w:pPr>
        <w:spacing w:after="120" w:line="240" w:lineRule="auto"/>
        <w:jc w:val="both"/>
        <w:rPr>
          <w:rFonts w:ascii="Segoe UI" w:hAnsi="Segoe UI" w:cs="Segoe UI"/>
          <w:lang w:val="fr-CH"/>
        </w:rPr>
      </w:pPr>
      <w:r w:rsidRPr="00A3394F">
        <w:rPr>
          <w:rFonts w:ascii="Segoe UI" w:hAnsi="Segoe UI" w:cs="Segoe UI"/>
          <w:lang w:val="fr-CH"/>
        </w:rPr>
        <w:t>Est puni de l’amende, quiconque</w:t>
      </w:r>
    </w:p>
    <w:p w:rsidR="008E5994" w:rsidRPr="0068039E" w:rsidRDefault="008E5994" w:rsidP="008E5994">
      <w:pPr>
        <w:pStyle w:val="Paragraphedeliste"/>
        <w:numPr>
          <w:ilvl w:val="0"/>
          <w:numId w:val="25"/>
        </w:numPr>
        <w:spacing w:after="120" w:line="240" w:lineRule="auto"/>
        <w:jc w:val="both"/>
        <w:rPr>
          <w:rFonts w:ascii="Segoe UI" w:hAnsi="Segoe UI" w:cs="Segoe UI"/>
          <w:lang w:val="fr-CH"/>
        </w:rPr>
      </w:pPr>
      <w:r w:rsidRPr="00A3394F">
        <w:rPr>
          <w:rFonts w:ascii="Segoe UI" w:hAnsi="Segoe UI" w:cs="Segoe UI"/>
          <w:lang w:val="fr-CH"/>
        </w:rPr>
        <w:t>en tant qu’</w:t>
      </w:r>
      <w:r w:rsidR="00403A13" w:rsidRPr="00A3394F">
        <w:rPr>
          <w:rFonts w:ascii="Segoe UI" w:hAnsi="Segoe UI" w:cs="Segoe UI"/>
          <w:lang w:val="fr-CH"/>
        </w:rPr>
        <w:t>exploitant</w:t>
      </w:r>
      <w:r w:rsidRPr="00A3394F">
        <w:rPr>
          <w:rFonts w:ascii="Segoe UI" w:hAnsi="Segoe UI" w:cs="Segoe UI"/>
          <w:lang w:val="fr-CH"/>
        </w:rPr>
        <w:t xml:space="preserve">/exploitante ou organisateur/organisatrice enfreint intentionnellement les obligations qui lui incombent dans l’élaboration et mise en œuvre d’un plan de protection </w:t>
      </w:r>
      <w:r w:rsidRPr="00A3394F">
        <w:rPr>
          <w:rFonts w:ascii="Segoe UI" w:hAnsi="Segoe UI" w:cs="Segoe UI"/>
          <w:lang w:val="fr-CH"/>
        </w:rPr>
        <w:lastRenderedPageBreak/>
        <w:t xml:space="preserve">et/ou ne </w:t>
      </w:r>
      <w:r w:rsidR="004335DD" w:rsidRPr="00A3394F">
        <w:rPr>
          <w:rFonts w:ascii="Segoe UI" w:hAnsi="Segoe UI" w:cs="Segoe UI"/>
          <w:lang w:val="fr-CH"/>
        </w:rPr>
        <w:t>respecte pas le</w:t>
      </w:r>
      <w:r w:rsidRPr="00A3394F">
        <w:rPr>
          <w:rFonts w:ascii="Segoe UI" w:hAnsi="Segoe UI" w:cs="Segoe UI"/>
          <w:lang w:val="fr-CH"/>
        </w:rPr>
        <w:t>s prescriptions étatiques pour l’établissement d’</w:t>
      </w:r>
      <w:r w:rsidR="004335DD" w:rsidRPr="00A3394F">
        <w:rPr>
          <w:rFonts w:ascii="Segoe UI" w:hAnsi="Segoe UI" w:cs="Segoe UI"/>
          <w:lang w:val="fr-CH"/>
        </w:rPr>
        <w:t xml:space="preserve">un plan de protection ou les </w:t>
      </w:r>
      <w:r w:rsidR="00403A13" w:rsidRPr="00A3394F">
        <w:rPr>
          <w:rFonts w:ascii="Segoe UI" w:hAnsi="Segoe UI" w:cs="Segoe UI"/>
          <w:lang w:val="fr-CH"/>
        </w:rPr>
        <w:t>dispositions</w:t>
      </w:r>
      <w:r w:rsidR="004335DD" w:rsidRPr="00A3394F">
        <w:rPr>
          <w:rFonts w:ascii="Segoe UI" w:hAnsi="Segoe UI" w:cs="Segoe UI"/>
          <w:lang w:val="fr-CH"/>
        </w:rPr>
        <w:t xml:space="preserve"> particulières dans</w:t>
      </w:r>
      <w:r w:rsidR="00403A13" w:rsidRPr="00A3394F">
        <w:rPr>
          <w:rFonts w:ascii="Segoe UI" w:hAnsi="Segoe UI" w:cs="Segoe UI"/>
          <w:lang w:val="fr-CH"/>
        </w:rPr>
        <w:t xml:space="preserve"> </w:t>
      </w:r>
      <w:r w:rsidR="004335DD" w:rsidRPr="00A3394F">
        <w:rPr>
          <w:rFonts w:ascii="Segoe UI" w:hAnsi="Segoe UI" w:cs="Segoe UI"/>
          <w:lang w:val="fr-CH"/>
        </w:rPr>
        <w:t>le domaine</w:t>
      </w:r>
      <w:r w:rsidR="004335DD" w:rsidRPr="0068039E">
        <w:rPr>
          <w:rFonts w:ascii="Segoe UI" w:hAnsi="Segoe UI" w:cs="Segoe UI"/>
          <w:lang w:val="fr-CH"/>
        </w:rPr>
        <w:t xml:space="preserve"> de la culture (art. 13 en comparaison avec art. 4 al. 1 et 2 et art. 6d-f Ordonnance COVID-19 situation particulière, </w:t>
      </w:r>
      <w:r w:rsidR="003B795C" w:rsidRPr="0068039E">
        <w:rPr>
          <w:rFonts w:ascii="Segoe UI" w:hAnsi="Segoe UI" w:cs="Segoe UI"/>
          <w:lang w:val="fr-CH"/>
        </w:rPr>
        <w:t>dans la v</w:t>
      </w:r>
      <w:r w:rsidR="00AB4E27" w:rsidRPr="0068039E">
        <w:rPr>
          <w:rFonts w:ascii="Segoe UI" w:hAnsi="Segoe UI" w:cs="Segoe UI"/>
          <w:lang w:val="fr-CH"/>
        </w:rPr>
        <w:t>ersion</w:t>
      </w:r>
      <w:r w:rsidR="004335DD" w:rsidRPr="0068039E">
        <w:rPr>
          <w:rFonts w:ascii="Segoe UI" w:hAnsi="Segoe UI" w:cs="Segoe UI"/>
          <w:lang w:val="fr-CH"/>
        </w:rPr>
        <w:t xml:space="preserve"> du </w:t>
      </w:r>
      <w:r w:rsidR="00AB4E27" w:rsidRPr="0068039E">
        <w:rPr>
          <w:rFonts w:ascii="Segoe UI" w:hAnsi="Segoe UI" w:cs="Segoe UI"/>
          <w:lang w:val="fr-CH"/>
        </w:rPr>
        <w:t>18.12.</w:t>
      </w:r>
      <w:r w:rsidR="004335DD" w:rsidRPr="0068039E">
        <w:rPr>
          <w:rFonts w:ascii="Segoe UI" w:hAnsi="Segoe UI" w:cs="Segoe UI"/>
          <w:lang w:val="fr-CH"/>
        </w:rPr>
        <w:t>2020).</w:t>
      </w:r>
    </w:p>
    <w:p w:rsidR="005B052B" w:rsidRPr="0068039E" w:rsidRDefault="004335DD" w:rsidP="00403A13">
      <w:pPr>
        <w:pStyle w:val="Paragraphedeliste"/>
        <w:numPr>
          <w:ilvl w:val="0"/>
          <w:numId w:val="25"/>
        </w:numPr>
        <w:spacing w:after="120" w:line="240" w:lineRule="auto"/>
        <w:jc w:val="both"/>
        <w:rPr>
          <w:rFonts w:ascii="Segoe UI" w:hAnsi="Segoe UI" w:cs="Segoe UI"/>
          <w:strike/>
          <w:lang w:val="fr-CH"/>
        </w:rPr>
      </w:pPr>
      <w:r w:rsidRPr="0068039E">
        <w:rPr>
          <w:rFonts w:ascii="Segoe UI" w:hAnsi="Segoe UI" w:cs="Segoe UI"/>
          <w:lang w:val="fr-CH"/>
        </w:rPr>
        <w:t xml:space="preserve">organise une manifestation de plus de 50 personnes ou la </w:t>
      </w:r>
      <w:r w:rsidR="00403A13" w:rsidRPr="0068039E">
        <w:rPr>
          <w:rFonts w:ascii="Segoe UI" w:hAnsi="Segoe UI" w:cs="Segoe UI"/>
          <w:lang w:val="fr-CH"/>
        </w:rPr>
        <w:t>réalise</w:t>
      </w:r>
      <w:r w:rsidRPr="0068039E">
        <w:rPr>
          <w:rFonts w:ascii="Segoe UI" w:hAnsi="Segoe UI" w:cs="Segoe UI"/>
          <w:lang w:val="fr-CH"/>
        </w:rPr>
        <w:t xml:space="preserve"> en s’écartant du plan de protection accordé (art. 13 en comparaison avec art. 6 al. 1 Ordonnance COVID-19 situation particulière, </w:t>
      </w:r>
      <w:r w:rsidR="003B795C" w:rsidRPr="0068039E">
        <w:rPr>
          <w:rFonts w:ascii="Segoe UI" w:hAnsi="Segoe UI" w:cs="Segoe UI"/>
          <w:lang w:val="fr-CH"/>
        </w:rPr>
        <w:t>dans la v</w:t>
      </w:r>
      <w:r w:rsidR="00AB4E27" w:rsidRPr="0068039E">
        <w:rPr>
          <w:rFonts w:ascii="Segoe UI" w:hAnsi="Segoe UI" w:cs="Segoe UI"/>
          <w:lang w:val="fr-CH"/>
        </w:rPr>
        <w:t>ersion du 18.12.2020</w:t>
      </w:r>
      <w:r w:rsidRPr="0068039E">
        <w:rPr>
          <w:rFonts w:ascii="Segoe UI" w:hAnsi="Segoe UI" w:cs="Segoe UI"/>
          <w:lang w:val="fr-CH"/>
        </w:rPr>
        <w:t>).</w:t>
      </w:r>
    </w:p>
    <w:p w:rsidR="006828EE" w:rsidRPr="00A3394F" w:rsidRDefault="006828EE" w:rsidP="006828EE">
      <w:pPr>
        <w:spacing w:after="120" w:line="240" w:lineRule="auto"/>
        <w:jc w:val="both"/>
        <w:rPr>
          <w:rFonts w:ascii="Segoe UI" w:hAnsi="Segoe UI" w:cs="Segoe UI"/>
          <w:lang w:val="fr-CH"/>
        </w:rPr>
      </w:pPr>
      <w:r w:rsidRPr="00A3394F">
        <w:rPr>
          <w:rFonts w:ascii="Segoe UI" w:hAnsi="Segoe UI" w:cs="Segoe UI"/>
          <w:lang w:val="fr-CH"/>
        </w:rPr>
        <w:t xml:space="preserve">L’Etat se refuse à une pénalisation des personnes privées ne respectant pas les règles de l’Ordonnance, en vertu du principe crucial de la responsabilité individuelle et compte tenu du principe de proportionnalité. </w:t>
      </w:r>
    </w:p>
    <w:p w:rsidR="006828EE" w:rsidRPr="00A3394F" w:rsidRDefault="006828EE" w:rsidP="006828EE">
      <w:pPr>
        <w:spacing w:after="120" w:line="240" w:lineRule="auto"/>
        <w:jc w:val="both"/>
        <w:rPr>
          <w:rFonts w:ascii="Segoe UI" w:hAnsi="Segoe UI" w:cs="Segoe UI"/>
          <w:strike/>
          <w:lang w:val="fr-CH"/>
        </w:rPr>
      </w:pPr>
    </w:p>
    <w:p w:rsidR="006F0D74" w:rsidRPr="00A3394F" w:rsidRDefault="008045F7" w:rsidP="005B052B">
      <w:pPr>
        <w:spacing w:after="120" w:line="240" w:lineRule="auto"/>
        <w:jc w:val="both"/>
        <w:rPr>
          <w:rFonts w:ascii="Segoe UI" w:hAnsi="Segoe UI" w:cs="Segoe UI"/>
          <w:b/>
          <w:lang w:val="fr-CH"/>
        </w:rPr>
      </w:pPr>
      <w:r w:rsidRPr="00A3394F">
        <w:rPr>
          <w:rFonts w:ascii="Segoe UI" w:hAnsi="Segoe UI" w:cs="Segoe UI"/>
          <w:b/>
          <w:lang w:val="fr-CH"/>
        </w:rPr>
        <w:t>Instructions et plans de protection dans les diocèses</w:t>
      </w:r>
    </w:p>
    <w:p w:rsidR="006F0D74" w:rsidRPr="00A3394F" w:rsidRDefault="00C0231C" w:rsidP="006F0D74">
      <w:pPr>
        <w:spacing w:after="120" w:line="240" w:lineRule="auto"/>
        <w:jc w:val="both"/>
        <w:rPr>
          <w:rFonts w:ascii="Segoe UI Emoji" w:eastAsia="Times New Roman" w:hAnsi="Segoe UI Emoji" w:cs="Segoe UI"/>
          <w:i/>
          <w:lang w:val="fr-CH" w:eastAsia="de-LI"/>
        </w:rPr>
      </w:pPr>
      <w:r w:rsidRPr="00A3394F">
        <w:rPr>
          <w:rFonts w:ascii="Segoe UI Emoji" w:eastAsia="Times New Roman" w:hAnsi="Segoe UI Emoji" w:cs="Segoe UI"/>
          <w:i/>
          <w:lang w:val="fr-CH" w:eastAsia="de-LI"/>
        </w:rPr>
        <w:t>Demeurent</w:t>
      </w:r>
      <w:r w:rsidR="008045F7" w:rsidRPr="00A3394F">
        <w:rPr>
          <w:rFonts w:ascii="Segoe UI Emoji" w:eastAsia="Times New Roman" w:hAnsi="Segoe UI Emoji" w:cs="Segoe UI"/>
          <w:i/>
          <w:lang w:val="fr-CH" w:eastAsia="de-LI"/>
        </w:rPr>
        <w:t xml:space="preserve"> toujours valables les directives et les plans de protection des différents diocèses et abbayes territoriales, sous réserve des modifications ayant cours dès l</w:t>
      </w:r>
      <w:r w:rsidR="008045F7" w:rsidRPr="0068039E">
        <w:rPr>
          <w:rFonts w:ascii="Segoe UI Emoji" w:eastAsia="Times New Roman" w:hAnsi="Segoe UI Emoji" w:cs="Segoe UI"/>
          <w:i/>
          <w:lang w:val="fr-CH" w:eastAsia="de-LI"/>
        </w:rPr>
        <w:t>e</w:t>
      </w:r>
      <w:r w:rsidR="00B21874">
        <w:rPr>
          <w:rFonts w:ascii="Segoe UI Emoji" w:eastAsia="Times New Roman" w:hAnsi="Segoe UI Emoji" w:cs="Segoe UI"/>
          <w:i/>
          <w:lang w:val="fr-CH" w:eastAsia="de-LI"/>
        </w:rPr>
        <w:t xml:space="preserve"> 12.12.2020 </w:t>
      </w:r>
      <w:proofErr w:type="spellStart"/>
      <w:r w:rsidR="00B21874" w:rsidRPr="00B21874">
        <w:rPr>
          <w:rFonts w:ascii="Segoe UI Emoji" w:eastAsia="Times New Roman" w:hAnsi="Segoe UI Emoji" w:cs="Segoe UI"/>
          <w:i/>
          <w:color w:val="FF0000"/>
          <w:lang w:val="fr-CH" w:eastAsia="de-LI"/>
        </w:rPr>
        <w:t>resp</w:t>
      </w:r>
      <w:proofErr w:type="spellEnd"/>
      <w:r w:rsidR="00B21874" w:rsidRPr="00B21874">
        <w:rPr>
          <w:rFonts w:ascii="Segoe UI Emoji" w:eastAsia="Times New Roman" w:hAnsi="Segoe UI Emoji" w:cs="Segoe UI"/>
          <w:i/>
          <w:color w:val="FF0000"/>
          <w:lang w:val="fr-CH" w:eastAsia="de-LI"/>
        </w:rPr>
        <w:t>.</w:t>
      </w:r>
      <w:r w:rsidR="008045F7" w:rsidRPr="00B21874">
        <w:rPr>
          <w:rFonts w:ascii="Segoe UI Emoji" w:eastAsia="Times New Roman" w:hAnsi="Segoe UI Emoji" w:cs="Segoe UI"/>
          <w:i/>
          <w:color w:val="FF0000"/>
          <w:lang w:val="fr-CH" w:eastAsia="de-LI"/>
        </w:rPr>
        <w:t xml:space="preserve"> </w:t>
      </w:r>
      <w:r w:rsidR="009C3503" w:rsidRPr="00B21874">
        <w:rPr>
          <w:rFonts w:ascii="Segoe UI Emoji" w:eastAsia="Times New Roman" w:hAnsi="Segoe UI Emoji" w:cs="Segoe UI"/>
          <w:i/>
          <w:color w:val="FF0000"/>
          <w:lang w:val="fr-CH" w:eastAsia="de-LI"/>
        </w:rPr>
        <w:t>2</w:t>
      </w:r>
      <w:r w:rsidR="00AB4E27" w:rsidRPr="0068039E">
        <w:rPr>
          <w:rFonts w:ascii="Segoe UI Emoji" w:eastAsia="Times New Roman" w:hAnsi="Segoe UI Emoji" w:cs="Segoe UI"/>
          <w:i/>
          <w:color w:val="FF0000"/>
          <w:lang w:val="fr-CH" w:eastAsia="de-LI"/>
        </w:rPr>
        <w:t>2</w:t>
      </w:r>
      <w:r w:rsidRPr="0068039E">
        <w:rPr>
          <w:rFonts w:ascii="Segoe UI Emoji" w:eastAsia="Times New Roman" w:hAnsi="Segoe UI Emoji" w:cs="Segoe UI"/>
          <w:i/>
          <w:color w:val="FF0000"/>
          <w:lang w:val="fr-CH" w:eastAsia="de-LI"/>
        </w:rPr>
        <w:t>.</w:t>
      </w:r>
      <w:r w:rsidRPr="0068039E">
        <w:rPr>
          <w:rFonts w:ascii="Segoe UI Emoji" w:eastAsia="Times New Roman" w:hAnsi="Segoe UI Emoji" w:cs="Segoe UI"/>
          <w:i/>
          <w:lang w:val="fr-CH" w:eastAsia="de-LI"/>
        </w:rPr>
        <w:t>12.202</w:t>
      </w:r>
      <w:r w:rsidRPr="00A3394F">
        <w:rPr>
          <w:rFonts w:ascii="Segoe UI Emoji" w:eastAsia="Times New Roman" w:hAnsi="Segoe UI Emoji" w:cs="Segoe UI"/>
          <w:i/>
          <w:lang w:val="fr-CH" w:eastAsia="de-LI"/>
        </w:rPr>
        <w:t>0</w:t>
      </w:r>
      <w:r w:rsidR="008045F7" w:rsidRPr="00A3394F">
        <w:rPr>
          <w:rFonts w:ascii="Segoe UI Emoji" w:eastAsia="Times New Roman" w:hAnsi="Segoe UI Emoji" w:cs="Segoe UI"/>
          <w:i/>
          <w:lang w:val="fr-CH" w:eastAsia="de-LI"/>
        </w:rPr>
        <w:t>.</w:t>
      </w:r>
    </w:p>
    <w:p w:rsidR="003D2AF0" w:rsidRPr="00A3394F" w:rsidRDefault="003D2AF0" w:rsidP="007B6B6A">
      <w:pPr>
        <w:spacing w:after="120" w:line="240" w:lineRule="auto"/>
        <w:jc w:val="both"/>
        <w:rPr>
          <w:rFonts w:ascii="Segoe UI Emoji" w:hAnsi="Segoe UI Emoji" w:cs="Segoe UI"/>
          <w:lang w:val="fr-CH"/>
        </w:rPr>
      </w:pPr>
    </w:p>
    <w:p w:rsidR="00DF6F77" w:rsidRPr="00A3394F" w:rsidRDefault="00216C0E" w:rsidP="007B6B6A">
      <w:pPr>
        <w:spacing w:after="120" w:line="240" w:lineRule="auto"/>
        <w:jc w:val="both"/>
        <w:rPr>
          <w:rFonts w:ascii="Segoe UI Emoji" w:hAnsi="Segoe UI Emoji" w:cs="Segoe UI"/>
          <w:lang w:val="de-CH"/>
        </w:rPr>
      </w:pPr>
      <w:r w:rsidRPr="00A3394F">
        <w:rPr>
          <w:rFonts w:ascii="Segoe UI Emoji" w:hAnsi="Segoe UI Emoji" w:cs="Segoe UI"/>
          <w:lang w:val="de-CH"/>
        </w:rPr>
        <w:t>Fr</w:t>
      </w:r>
      <w:r w:rsidR="008045F7" w:rsidRPr="00A3394F">
        <w:rPr>
          <w:rFonts w:ascii="Segoe UI Emoji" w:hAnsi="Segoe UI Emoji" w:cs="Segoe UI"/>
          <w:lang w:val="de-CH"/>
        </w:rPr>
        <w:t>ibourg, le</w:t>
      </w:r>
      <w:r w:rsidR="009C3503" w:rsidRPr="00A3394F">
        <w:rPr>
          <w:rFonts w:ascii="Segoe UI Emoji" w:hAnsi="Segoe UI Emoji" w:cs="Segoe UI"/>
          <w:lang w:val="de-CH"/>
        </w:rPr>
        <w:t xml:space="preserve"> </w:t>
      </w:r>
      <w:r w:rsidR="00AB4E27">
        <w:rPr>
          <w:rFonts w:ascii="Segoe UI Emoji" w:hAnsi="Segoe UI Emoji" w:cs="Segoe UI"/>
          <w:lang w:val="de-CH"/>
        </w:rPr>
        <w:t>21</w:t>
      </w:r>
      <w:r w:rsidR="00C0231C" w:rsidRPr="00A3394F">
        <w:rPr>
          <w:rFonts w:ascii="Segoe UI Emoji" w:hAnsi="Segoe UI Emoji" w:cs="Segoe UI"/>
          <w:lang w:val="de-CH"/>
        </w:rPr>
        <w:t xml:space="preserve"> </w:t>
      </w:r>
      <w:proofErr w:type="spellStart"/>
      <w:r w:rsidR="00C0231C" w:rsidRPr="00A3394F">
        <w:rPr>
          <w:rFonts w:ascii="Segoe UI Emoji" w:hAnsi="Segoe UI Emoji" w:cs="Segoe UI"/>
          <w:lang w:val="de-CH"/>
        </w:rPr>
        <w:t>décembre</w:t>
      </w:r>
      <w:proofErr w:type="spellEnd"/>
      <w:r w:rsidR="00C0231C" w:rsidRPr="00A3394F">
        <w:rPr>
          <w:rFonts w:ascii="Segoe UI Emoji" w:hAnsi="Segoe UI Emoji" w:cs="Segoe UI"/>
          <w:lang w:val="de-CH"/>
        </w:rPr>
        <w:t xml:space="preserve"> </w:t>
      </w:r>
      <w:r w:rsidR="008045F7" w:rsidRPr="00A3394F">
        <w:rPr>
          <w:rFonts w:ascii="Segoe UI Emoji" w:hAnsi="Segoe UI Emoji" w:cs="Segoe UI"/>
          <w:lang w:val="de-CH"/>
        </w:rPr>
        <w:t>2020</w:t>
      </w:r>
    </w:p>
    <w:p w:rsidR="004A0B43" w:rsidRPr="00A3394F" w:rsidRDefault="004A0B43" w:rsidP="007B6B6A">
      <w:pPr>
        <w:spacing w:after="120" w:line="240" w:lineRule="auto"/>
        <w:jc w:val="both"/>
        <w:rPr>
          <w:rFonts w:ascii="Segoe UI Emoji" w:hAnsi="Segoe UI Emoji" w:cs="Segoe UI"/>
          <w:lang w:val="de-CH"/>
        </w:rPr>
      </w:pPr>
    </w:p>
    <w:p w:rsidR="00A70AA1" w:rsidRPr="00A3394F" w:rsidRDefault="00747135" w:rsidP="007B6B6A">
      <w:pPr>
        <w:spacing w:after="0" w:line="240" w:lineRule="auto"/>
        <w:jc w:val="both"/>
        <w:rPr>
          <w:rFonts w:ascii="Segoe UI Emoji" w:hAnsi="Segoe UI Emoji" w:cs="Segoe UI"/>
          <w:lang w:val="de-CH"/>
        </w:rPr>
      </w:pPr>
      <w:r w:rsidRPr="00A3394F">
        <w:rPr>
          <w:rFonts w:ascii="Segoe UI Emoji" w:hAnsi="Segoe UI Emoji" w:cs="Segoe UI"/>
          <w:noProof/>
          <w:lang w:val="de-CH" w:eastAsia="de-CH"/>
        </w:rPr>
        <w:drawing>
          <wp:inline distT="0" distB="0" distL="0" distR="0">
            <wp:extent cx="1250899" cy="207762"/>
            <wp:effectExtent l="0" t="0" r="6985" b="1905"/>
            <wp:docPr id="1" name="Grafik 1" descr="P:\Ressources graphiques\Signatures\+ Felix Gmur bl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ources graphiques\Signatures\+ Felix Gmur bleu.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4172" cy="219932"/>
                    </a:xfrm>
                    <a:prstGeom prst="rect">
                      <a:avLst/>
                    </a:prstGeom>
                    <a:noFill/>
                    <a:ln>
                      <a:noFill/>
                    </a:ln>
                  </pic:spPr>
                </pic:pic>
              </a:graphicData>
            </a:graphic>
          </wp:inline>
        </w:drawing>
      </w:r>
    </w:p>
    <w:p w:rsidR="00BA10AB" w:rsidRPr="00A3394F" w:rsidRDefault="008045F7" w:rsidP="007B6B6A">
      <w:pPr>
        <w:spacing w:after="0" w:line="240" w:lineRule="auto"/>
        <w:jc w:val="both"/>
        <w:rPr>
          <w:rFonts w:ascii="Segoe UI Emoji" w:hAnsi="Segoe UI Emoji" w:cs="Segoe UI"/>
          <w:lang w:val="de-CH"/>
        </w:rPr>
      </w:pPr>
      <w:proofErr w:type="spellStart"/>
      <w:r w:rsidRPr="00A3394F">
        <w:rPr>
          <w:rFonts w:ascii="Segoe UI Emoji" w:hAnsi="Segoe UI Emoji" w:cs="Segoe UI"/>
          <w:lang w:val="de-CH"/>
        </w:rPr>
        <w:t>Mgr</w:t>
      </w:r>
      <w:proofErr w:type="spellEnd"/>
      <w:r w:rsidRPr="00A3394F">
        <w:rPr>
          <w:rFonts w:ascii="Segoe UI Emoji" w:hAnsi="Segoe UI Emoji" w:cs="Segoe UI"/>
          <w:lang w:val="de-CH"/>
        </w:rPr>
        <w:t xml:space="preserve"> </w:t>
      </w:r>
      <w:r w:rsidR="00BA10AB" w:rsidRPr="00A3394F">
        <w:rPr>
          <w:rFonts w:ascii="Segoe UI Emoji" w:hAnsi="Segoe UI Emoji" w:cs="Segoe UI"/>
          <w:lang w:val="de-CH"/>
        </w:rPr>
        <w:t xml:space="preserve">Felix </w:t>
      </w:r>
      <w:proofErr w:type="spellStart"/>
      <w:r w:rsidR="00BA10AB" w:rsidRPr="00A3394F">
        <w:rPr>
          <w:rFonts w:ascii="Segoe UI Emoji" w:hAnsi="Segoe UI Emoji" w:cs="Segoe UI"/>
          <w:lang w:val="de-CH"/>
        </w:rPr>
        <w:t>Gmür</w:t>
      </w:r>
      <w:proofErr w:type="spellEnd"/>
    </w:p>
    <w:p w:rsidR="00BA10AB" w:rsidRPr="00A3394F" w:rsidRDefault="00BA10AB" w:rsidP="007B6B6A">
      <w:pPr>
        <w:spacing w:after="0" w:line="240" w:lineRule="auto"/>
        <w:jc w:val="both"/>
        <w:rPr>
          <w:rFonts w:ascii="Segoe UI Emoji" w:hAnsi="Segoe UI Emoji" w:cs="Segoe UI"/>
          <w:lang w:val="de-CH"/>
        </w:rPr>
      </w:pPr>
      <w:proofErr w:type="spellStart"/>
      <w:r w:rsidRPr="00A3394F">
        <w:rPr>
          <w:rFonts w:ascii="Segoe UI Emoji" w:hAnsi="Segoe UI Emoji" w:cs="Segoe UI"/>
          <w:lang w:val="de-CH"/>
        </w:rPr>
        <w:t>Pr</w:t>
      </w:r>
      <w:r w:rsidR="008045F7" w:rsidRPr="00A3394F">
        <w:rPr>
          <w:rFonts w:ascii="Segoe UI Emoji" w:hAnsi="Segoe UI Emoji" w:cs="Segoe UI"/>
          <w:lang w:val="de-CH"/>
        </w:rPr>
        <w:t>ésident</w:t>
      </w:r>
      <w:proofErr w:type="spellEnd"/>
    </w:p>
    <w:p w:rsidR="00DF1596" w:rsidRPr="00A3394F" w:rsidRDefault="00DF1596" w:rsidP="007B6B6A">
      <w:pPr>
        <w:spacing w:after="0" w:line="240" w:lineRule="auto"/>
        <w:jc w:val="both"/>
        <w:rPr>
          <w:rFonts w:ascii="Segoe UI Emoji" w:hAnsi="Segoe UI Emoji" w:cs="Segoe UI"/>
          <w:lang w:val="de-CH"/>
        </w:rPr>
      </w:pPr>
    </w:p>
    <w:p w:rsidR="00BA10AB" w:rsidRPr="00A3394F" w:rsidRDefault="00747135" w:rsidP="007B6B6A">
      <w:pPr>
        <w:spacing w:after="0" w:line="240" w:lineRule="auto"/>
        <w:jc w:val="both"/>
        <w:rPr>
          <w:rFonts w:ascii="Segoe UI Emoji" w:hAnsi="Segoe UI Emoji" w:cs="Segoe UI"/>
          <w:lang w:val="de-CH"/>
        </w:rPr>
      </w:pPr>
      <w:r w:rsidRPr="00A3394F">
        <w:rPr>
          <w:rFonts w:ascii="Segoe UI Emoji" w:hAnsi="Segoe UI Emoji" w:cs="Segoe UI"/>
          <w:noProof/>
          <w:lang w:val="de-CH" w:eastAsia="de-CH"/>
        </w:rPr>
        <w:drawing>
          <wp:inline distT="0" distB="0" distL="0" distR="0">
            <wp:extent cx="1199692" cy="239180"/>
            <wp:effectExtent l="0" t="0" r="635" b="8890"/>
            <wp:docPr id="2" name="Grafik 2" descr="P:\Ressources graphiques\Signatures\Erwin T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ources graphiques\Signatures\Erwin Tann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3943" cy="251989"/>
                    </a:xfrm>
                    <a:prstGeom prst="rect">
                      <a:avLst/>
                    </a:prstGeom>
                    <a:noFill/>
                    <a:ln>
                      <a:noFill/>
                    </a:ln>
                  </pic:spPr>
                </pic:pic>
              </a:graphicData>
            </a:graphic>
          </wp:inline>
        </w:drawing>
      </w:r>
    </w:p>
    <w:p w:rsidR="00DF6F77" w:rsidRPr="00A3394F" w:rsidRDefault="00DF6F77" w:rsidP="007B6B6A">
      <w:pPr>
        <w:spacing w:after="0" w:line="240" w:lineRule="auto"/>
        <w:jc w:val="both"/>
        <w:rPr>
          <w:rFonts w:ascii="Segoe UI Emoji" w:hAnsi="Segoe UI Emoji" w:cs="Segoe UI"/>
          <w:lang w:val="de-CH"/>
        </w:rPr>
      </w:pPr>
      <w:r w:rsidRPr="00A3394F">
        <w:rPr>
          <w:rFonts w:ascii="Segoe UI Emoji" w:hAnsi="Segoe UI Emoji" w:cs="Segoe UI"/>
          <w:lang w:val="de-CH"/>
        </w:rPr>
        <w:t>Erwin Tanner-</w:t>
      </w:r>
      <w:proofErr w:type="spellStart"/>
      <w:r w:rsidRPr="00A3394F">
        <w:rPr>
          <w:rFonts w:ascii="Segoe UI Emoji" w:hAnsi="Segoe UI Emoji" w:cs="Segoe UI"/>
          <w:lang w:val="de-CH"/>
        </w:rPr>
        <w:t>Tiziani</w:t>
      </w:r>
      <w:proofErr w:type="spellEnd"/>
    </w:p>
    <w:p w:rsidR="00342B85" w:rsidRPr="00A3394F" w:rsidRDefault="008045F7" w:rsidP="00D97847">
      <w:pPr>
        <w:spacing w:after="0" w:line="240" w:lineRule="auto"/>
        <w:jc w:val="both"/>
        <w:rPr>
          <w:rFonts w:ascii="Segoe UI Emoji" w:hAnsi="Segoe UI Emoji" w:cs="Segoe UI"/>
          <w:lang w:val="de-CH"/>
        </w:rPr>
      </w:pPr>
      <w:proofErr w:type="spellStart"/>
      <w:r w:rsidRPr="00A3394F">
        <w:rPr>
          <w:rFonts w:ascii="Segoe UI Emoji" w:hAnsi="Segoe UI Emoji" w:cs="Segoe UI"/>
          <w:lang w:val="de-CH"/>
        </w:rPr>
        <w:t>Secrétaire</w:t>
      </w:r>
      <w:proofErr w:type="spellEnd"/>
      <w:r w:rsidRPr="00A3394F">
        <w:rPr>
          <w:rFonts w:ascii="Segoe UI Emoji" w:hAnsi="Segoe UI Emoji" w:cs="Segoe UI"/>
          <w:lang w:val="de-CH"/>
        </w:rPr>
        <w:t xml:space="preserve"> </w:t>
      </w:r>
      <w:proofErr w:type="spellStart"/>
      <w:r w:rsidRPr="00A3394F">
        <w:rPr>
          <w:rFonts w:ascii="Segoe UI Emoji" w:hAnsi="Segoe UI Emoji" w:cs="Segoe UI"/>
          <w:lang w:val="de-CH"/>
        </w:rPr>
        <w:t>général</w:t>
      </w:r>
      <w:proofErr w:type="spellEnd"/>
      <w:r w:rsidRPr="00A3394F">
        <w:rPr>
          <w:rFonts w:ascii="Segoe UI Emoji" w:hAnsi="Segoe UI Emoji" w:cs="Segoe UI"/>
          <w:lang w:val="de-CH"/>
        </w:rPr>
        <w:t xml:space="preserve"> </w:t>
      </w:r>
    </w:p>
    <w:sectPr w:rsidR="00342B85" w:rsidRPr="00A3394F" w:rsidSect="00C0231C">
      <w:headerReference w:type="default" r:id="rId10"/>
      <w:pgSz w:w="11906" w:h="16838"/>
      <w:pgMar w:top="226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50C" w:rsidRDefault="006B350C" w:rsidP="00CD16B0">
      <w:pPr>
        <w:spacing w:after="0" w:line="240" w:lineRule="auto"/>
      </w:pPr>
      <w:r>
        <w:separator/>
      </w:r>
    </w:p>
  </w:endnote>
  <w:endnote w:type="continuationSeparator" w:id="0">
    <w:p w:rsidR="006B350C" w:rsidRDefault="006B350C" w:rsidP="00CD1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50C" w:rsidRDefault="006B350C" w:rsidP="00CD16B0">
      <w:pPr>
        <w:spacing w:after="0" w:line="240" w:lineRule="auto"/>
      </w:pPr>
      <w:r>
        <w:separator/>
      </w:r>
    </w:p>
  </w:footnote>
  <w:footnote w:type="continuationSeparator" w:id="0">
    <w:p w:rsidR="006B350C" w:rsidRDefault="006B350C" w:rsidP="00CD16B0">
      <w:pPr>
        <w:spacing w:after="0" w:line="240" w:lineRule="auto"/>
      </w:pPr>
      <w:r>
        <w:continuationSeparator/>
      </w:r>
    </w:p>
  </w:footnote>
  <w:footnote w:id="1">
    <w:p w:rsidR="00AB057F" w:rsidRPr="00AF3D5A" w:rsidRDefault="00AB057F" w:rsidP="0017204F">
      <w:pPr>
        <w:pStyle w:val="Notedebasdepage"/>
        <w:ind w:left="567" w:hanging="567"/>
        <w:jc w:val="both"/>
        <w:rPr>
          <w:lang w:val="fr-CH"/>
        </w:rPr>
      </w:pPr>
      <w:r>
        <w:rPr>
          <w:rStyle w:val="Appelnotedebasdep"/>
        </w:rPr>
        <w:footnoteRef/>
      </w:r>
      <w:r w:rsidRPr="00AF3D5A">
        <w:rPr>
          <w:lang w:val="fr-CH"/>
        </w:rPr>
        <w:t xml:space="preserve"> </w:t>
      </w:r>
      <w:r w:rsidRPr="00AF3D5A">
        <w:rPr>
          <w:lang w:val="fr-CH"/>
        </w:rPr>
        <w:tab/>
      </w:r>
      <w:r w:rsidR="00AF3D5A" w:rsidRPr="00AF3D5A">
        <w:rPr>
          <w:lang w:val="fr-CH"/>
        </w:rPr>
        <w:t xml:space="preserve">Voir Rapport explicatif du DFI à l’art. </w:t>
      </w:r>
      <w:r w:rsidR="00AF3D5A">
        <w:rPr>
          <w:lang w:val="fr-CH"/>
        </w:rPr>
        <w:t xml:space="preserve">3b al. 1 Ordonnance COVID-19 situation particulière, modification du </w:t>
      </w:r>
      <w:r w:rsidR="00B3500E">
        <w:rPr>
          <w:lang w:val="fr-CH"/>
        </w:rPr>
        <w:t>2</w:t>
      </w:r>
      <w:r w:rsidR="00AF3D5A">
        <w:rPr>
          <w:lang w:val="fr-CH"/>
        </w:rPr>
        <w:t>8.10.2020.</w:t>
      </w:r>
    </w:p>
  </w:footnote>
  <w:footnote w:id="2">
    <w:p w:rsidR="006C6900" w:rsidRPr="006A1DE6" w:rsidRDefault="006C6900" w:rsidP="0017204F">
      <w:pPr>
        <w:pStyle w:val="Notedebasdepage"/>
        <w:ind w:left="567" w:hanging="567"/>
        <w:jc w:val="both"/>
        <w:rPr>
          <w:rFonts w:ascii="Segoe UI" w:hAnsi="Segoe UI" w:cs="Segoe UI"/>
          <w:sz w:val="18"/>
          <w:szCs w:val="18"/>
          <w:lang w:val="fr-CH"/>
        </w:rPr>
      </w:pPr>
      <w:r w:rsidRPr="006C6900">
        <w:rPr>
          <w:rStyle w:val="Appelnotedebasdep"/>
          <w:rFonts w:ascii="Segoe UI" w:hAnsi="Segoe UI" w:cs="Segoe UI"/>
          <w:sz w:val="18"/>
          <w:szCs w:val="18"/>
        </w:rPr>
        <w:footnoteRef/>
      </w:r>
      <w:r w:rsidRPr="00AF3D5A">
        <w:rPr>
          <w:rFonts w:ascii="Segoe UI" w:hAnsi="Segoe UI" w:cs="Segoe UI"/>
          <w:sz w:val="18"/>
          <w:szCs w:val="18"/>
          <w:lang w:val="fr-CH"/>
        </w:rPr>
        <w:t xml:space="preserve"> </w:t>
      </w:r>
      <w:r w:rsidRPr="00AF3D5A">
        <w:rPr>
          <w:rFonts w:ascii="Segoe UI" w:hAnsi="Segoe UI" w:cs="Segoe UI"/>
          <w:sz w:val="18"/>
          <w:szCs w:val="18"/>
          <w:lang w:val="fr-CH"/>
        </w:rPr>
        <w:tab/>
      </w:r>
      <w:r w:rsidR="00AF3D5A" w:rsidRPr="00AF3D5A">
        <w:rPr>
          <w:rFonts w:ascii="Segoe UI" w:hAnsi="Segoe UI" w:cs="Segoe UI"/>
          <w:sz w:val="18"/>
          <w:szCs w:val="18"/>
          <w:lang w:val="fr-CH"/>
        </w:rPr>
        <w:t xml:space="preserve">Cf. Rapport explicatif du DFI à l’art. </w:t>
      </w:r>
      <w:r w:rsidR="00AF3D5A">
        <w:rPr>
          <w:rFonts w:ascii="Segoe UI" w:hAnsi="Segoe UI" w:cs="Segoe UI"/>
          <w:sz w:val="18"/>
          <w:szCs w:val="18"/>
          <w:lang w:val="fr-CH"/>
        </w:rPr>
        <w:t xml:space="preserve">3b al. 2 </w:t>
      </w:r>
      <w:r w:rsidR="00AF3D5A" w:rsidRPr="00AF3D5A">
        <w:rPr>
          <w:rFonts w:ascii="Segoe UI" w:hAnsi="Segoe UI" w:cs="Segoe UI"/>
          <w:color w:val="000000"/>
          <w:sz w:val="18"/>
          <w:lang w:val="fr-CH"/>
        </w:rPr>
        <w:t>Ordonnance COVID-19 situation particuli</w:t>
      </w:r>
      <w:r w:rsidR="00AF3D5A">
        <w:rPr>
          <w:rFonts w:ascii="Segoe UI" w:hAnsi="Segoe UI" w:cs="Segoe UI"/>
          <w:color w:val="000000"/>
          <w:sz w:val="18"/>
          <w:lang w:val="fr-CH"/>
        </w:rPr>
        <w:t xml:space="preserve">ère, modification du 18.10.2020. </w:t>
      </w:r>
    </w:p>
  </w:footnote>
  <w:footnote w:id="3">
    <w:p w:rsidR="006C6900" w:rsidRPr="00C93CAF" w:rsidRDefault="006C6900" w:rsidP="0017204F">
      <w:pPr>
        <w:pStyle w:val="Default"/>
        <w:ind w:left="567" w:hanging="567"/>
        <w:jc w:val="both"/>
        <w:rPr>
          <w:rFonts w:ascii="Segoe UI" w:hAnsi="Segoe UI" w:cs="Segoe UI"/>
          <w:sz w:val="18"/>
          <w:szCs w:val="18"/>
          <w:lang w:val="fr-CH"/>
        </w:rPr>
      </w:pPr>
      <w:r w:rsidRPr="00244823">
        <w:rPr>
          <w:rStyle w:val="Appelnotedebasdep"/>
          <w:rFonts w:ascii="Segoe UI" w:hAnsi="Segoe UI" w:cs="Segoe UI"/>
          <w:sz w:val="18"/>
          <w:szCs w:val="18"/>
        </w:rPr>
        <w:footnoteRef/>
      </w:r>
      <w:r w:rsidRPr="00C93CAF">
        <w:rPr>
          <w:rFonts w:ascii="Segoe UI" w:hAnsi="Segoe UI" w:cs="Segoe UI"/>
          <w:sz w:val="18"/>
          <w:szCs w:val="18"/>
          <w:lang w:val="fr-CH"/>
        </w:rPr>
        <w:t xml:space="preserve"> </w:t>
      </w:r>
      <w:r w:rsidRPr="00C93CAF">
        <w:rPr>
          <w:lang w:val="fr-CH"/>
        </w:rPr>
        <w:tab/>
      </w:r>
      <w:r w:rsidRPr="00C93CAF">
        <w:rPr>
          <w:rFonts w:ascii="Segoe UI" w:hAnsi="Segoe UI" w:cs="Segoe UI"/>
          <w:sz w:val="18"/>
          <w:szCs w:val="18"/>
          <w:lang w:val="fr-CH"/>
        </w:rPr>
        <w:t>«</w:t>
      </w:r>
      <w:r w:rsidR="00C93CAF" w:rsidRPr="00C93CAF">
        <w:rPr>
          <w:rFonts w:ascii="Segoe UI" w:hAnsi="Segoe UI" w:cs="Segoe UI"/>
          <w:sz w:val="18"/>
          <w:szCs w:val="18"/>
          <w:lang w:val="fr-CH"/>
        </w:rPr>
        <w:t>Pour les collaborateurs et le personnel qui travaillent dans l’installation ou l’établissement, l’exploitant ou l’employeur peut prévoir une autre protection efficace contre les infections. Il peut s’agir, par exemple, d’équipement</w:t>
      </w:r>
      <w:r w:rsidR="00C93CAF">
        <w:rPr>
          <w:rFonts w:ascii="Segoe UI" w:hAnsi="Segoe UI" w:cs="Segoe UI"/>
          <w:sz w:val="18"/>
          <w:szCs w:val="18"/>
          <w:lang w:val="fr-CH"/>
        </w:rPr>
        <w:t>s</w:t>
      </w:r>
      <w:r w:rsidR="00C93CAF" w:rsidRPr="00C93CAF">
        <w:rPr>
          <w:rFonts w:ascii="Segoe UI" w:hAnsi="Segoe UI" w:cs="Segoe UI"/>
          <w:sz w:val="18"/>
          <w:szCs w:val="18"/>
          <w:lang w:val="fr-CH"/>
        </w:rPr>
        <w:t xml:space="preserve"> de protection tels que de gran</w:t>
      </w:r>
      <w:r w:rsidR="00C93CAF">
        <w:rPr>
          <w:rFonts w:ascii="Segoe UI" w:hAnsi="Segoe UI" w:cs="Segoe UI"/>
          <w:sz w:val="18"/>
          <w:szCs w:val="18"/>
          <w:lang w:val="fr-CH"/>
        </w:rPr>
        <w:t>d</w:t>
      </w:r>
      <w:r w:rsidR="00C93CAF" w:rsidRPr="00C93CAF">
        <w:rPr>
          <w:rFonts w:ascii="Segoe UI" w:hAnsi="Segoe UI" w:cs="Segoe UI"/>
          <w:sz w:val="18"/>
          <w:szCs w:val="18"/>
          <w:lang w:val="fr-CH"/>
        </w:rPr>
        <w:t>es vitres de plastique ou de verre comportant uniquement de p</w:t>
      </w:r>
      <w:r w:rsidR="00C93CAF">
        <w:rPr>
          <w:rFonts w:ascii="Segoe UI" w:hAnsi="Segoe UI" w:cs="Segoe UI"/>
          <w:sz w:val="18"/>
          <w:szCs w:val="18"/>
          <w:lang w:val="fr-CH"/>
        </w:rPr>
        <w:t>etit</w:t>
      </w:r>
      <w:r w:rsidR="00C93CAF" w:rsidRPr="00C93CAF">
        <w:rPr>
          <w:rFonts w:ascii="Segoe UI" w:hAnsi="Segoe UI" w:cs="Segoe UI"/>
          <w:sz w:val="18"/>
          <w:szCs w:val="18"/>
          <w:lang w:val="fr-CH"/>
        </w:rPr>
        <w:t>es ouvertur</w:t>
      </w:r>
      <w:r w:rsidR="00C93CAF">
        <w:rPr>
          <w:rFonts w:ascii="Segoe UI" w:hAnsi="Segoe UI" w:cs="Segoe UI"/>
          <w:sz w:val="18"/>
          <w:szCs w:val="18"/>
          <w:lang w:val="fr-CH"/>
        </w:rPr>
        <w:t>es, les</w:t>
      </w:r>
      <w:r w:rsidR="00C93CAF" w:rsidRPr="00C93CAF">
        <w:rPr>
          <w:rFonts w:ascii="Segoe UI" w:hAnsi="Segoe UI" w:cs="Segoe UI"/>
          <w:sz w:val="18"/>
          <w:szCs w:val="18"/>
          <w:lang w:val="fr-CH"/>
        </w:rPr>
        <w:t xml:space="preserve">quelles ne doivent pas se trouver à hauteur </w:t>
      </w:r>
      <w:r w:rsidR="00C93CAF">
        <w:rPr>
          <w:rFonts w:ascii="Segoe UI" w:hAnsi="Segoe UI" w:cs="Segoe UI"/>
          <w:sz w:val="18"/>
          <w:szCs w:val="18"/>
          <w:lang w:val="fr-CH"/>
        </w:rPr>
        <w:t xml:space="preserve">de la </w:t>
      </w:r>
      <w:r w:rsidR="00C93CAF" w:rsidRPr="00C93CAF">
        <w:rPr>
          <w:rFonts w:ascii="Segoe UI" w:hAnsi="Segoe UI" w:cs="Segoe UI"/>
          <w:sz w:val="18"/>
          <w:szCs w:val="18"/>
          <w:lang w:val="fr-CH"/>
        </w:rPr>
        <w:t xml:space="preserve">tête». </w:t>
      </w:r>
      <w:r w:rsidRPr="00C93CAF">
        <w:rPr>
          <w:rFonts w:ascii="Segoe UI" w:hAnsi="Segoe UI" w:cs="Segoe UI"/>
          <w:sz w:val="18"/>
          <w:szCs w:val="18"/>
          <w:lang w:val="fr-CH"/>
        </w:rPr>
        <w:t>(</w:t>
      </w:r>
      <w:r w:rsidR="00C93CAF" w:rsidRPr="00C93CAF">
        <w:rPr>
          <w:rFonts w:ascii="Segoe UI" w:hAnsi="Segoe UI" w:cs="Segoe UI"/>
          <w:sz w:val="18"/>
          <w:szCs w:val="18"/>
          <w:lang w:val="fr-CH"/>
        </w:rPr>
        <w:t xml:space="preserve">Rapport explicatif du DFI à l’art. 3b al. 2 </w:t>
      </w:r>
      <w:r w:rsidR="00C93CAF" w:rsidRPr="00C93CAF">
        <w:rPr>
          <w:rFonts w:ascii="Segoe UI" w:hAnsi="Segoe UI" w:cs="Segoe UI"/>
          <w:sz w:val="18"/>
          <w:lang w:val="fr-CH"/>
        </w:rPr>
        <w:t>Ordonnance COVID-19 situation particulière, modification du 18.10.2020)</w:t>
      </w:r>
      <w:r w:rsidRPr="00C93CAF">
        <w:rPr>
          <w:rFonts w:ascii="Segoe UI" w:hAnsi="Segoe UI" w:cs="Segoe UI"/>
          <w:sz w:val="18"/>
          <w:szCs w:val="18"/>
          <w:lang w:val="fr-CH"/>
        </w:rPr>
        <w:t>.</w:t>
      </w:r>
    </w:p>
  </w:footnote>
  <w:footnote w:id="4">
    <w:p w:rsidR="008B44FE" w:rsidRPr="00A3394F" w:rsidRDefault="008B44FE" w:rsidP="0017204F">
      <w:pPr>
        <w:pStyle w:val="Notedebasdepage"/>
        <w:ind w:left="567" w:hanging="567"/>
        <w:jc w:val="both"/>
        <w:rPr>
          <w:lang w:val="fr-CH"/>
        </w:rPr>
      </w:pPr>
      <w:r>
        <w:rPr>
          <w:rStyle w:val="Appelnotedebasdep"/>
        </w:rPr>
        <w:footnoteRef/>
      </w:r>
      <w:r w:rsidRPr="008B44FE">
        <w:rPr>
          <w:lang w:val="fr-CH"/>
        </w:rPr>
        <w:t xml:space="preserve"> </w:t>
      </w:r>
      <w:r w:rsidRPr="008B44FE">
        <w:rPr>
          <w:lang w:val="fr-CH"/>
        </w:rPr>
        <w:tab/>
        <w:t xml:space="preserve">Voir le Rapport explicatif du DFI à l’art. </w:t>
      </w:r>
      <w:r>
        <w:rPr>
          <w:lang w:val="fr-CH"/>
        </w:rPr>
        <w:t xml:space="preserve">4 al. </w:t>
      </w:r>
      <w:r w:rsidRPr="00A3394F">
        <w:rPr>
          <w:lang w:val="fr-CH"/>
        </w:rPr>
        <w:t>2 et à l’art. 5 et modifications de l’annexe Ordonnance COVID-19 situation particulière, modification du 28.10.2020</w:t>
      </w:r>
      <w:r w:rsidR="006F4CEE" w:rsidRPr="00A3394F">
        <w:rPr>
          <w:lang w:val="fr-CH"/>
        </w:rPr>
        <w:t xml:space="preserve"> et du 4.12.2020</w:t>
      </w:r>
      <w:r w:rsidRPr="00A3394F">
        <w:rPr>
          <w:lang w:val="fr-CH"/>
        </w:rPr>
        <w:t xml:space="preserve">. </w:t>
      </w:r>
    </w:p>
  </w:footnote>
  <w:footnote w:id="5">
    <w:p w:rsidR="00CF23CE" w:rsidRPr="00991CA5" w:rsidRDefault="00CF23CE" w:rsidP="0017204F">
      <w:pPr>
        <w:pStyle w:val="Notedebasdepage"/>
        <w:ind w:left="567" w:hanging="567"/>
        <w:jc w:val="both"/>
        <w:rPr>
          <w:color w:val="FF0000"/>
          <w:lang w:val="fr-CH"/>
        </w:rPr>
      </w:pPr>
      <w:r>
        <w:rPr>
          <w:rStyle w:val="Appelnotedebasdep"/>
        </w:rPr>
        <w:footnoteRef/>
      </w:r>
      <w:r w:rsidRPr="00CF23CE">
        <w:rPr>
          <w:lang w:val="fr-CH"/>
        </w:rPr>
        <w:t xml:space="preserve"> </w:t>
      </w:r>
      <w:r w:rsidR="0017204F">
        <w:rPr>
          <w:lang w:val="fr-CH"/>
        </w:rPr>
        <w:tab/>
      </w:r>
      <w:r>
        <w:rPr>
          <w:lang w:val="fr-CH"/>
        </w:rPr>
        <w:t xml:space="preserve">Au sens de l’art. 6 Ordonnance COVID-19 situation particulière, une manifestation est un événement public ou privé planifié, limité dans le temps, qui a lieu dans un espace ou un </w:t>
      </w:r>
      <w:r w:rsidR="0017204F">
        <w:rPr>
          <w:lang w:val="fr-CH"/>
        </w:rPr>
        <w:t>périmètre</w:t>
      </w:r>
      <w:r>
        <w:rPr>
          <w:lang w:val="fr-CH"/>
        </w:rPr>
        <w:t xml:space="preserve"> défini. La manifestation a généralement un but clairement défini et suit un déroulement </w:t>
      </w:r>
      <w:r w:rsidR="0017204F">
        <w:rPr>
          <w:lang w:val="fr-CH"/>
        </w:rPr>
        <w:t>impliquant</w:t>
      </w:r>
      <w:r>
        <w:rPr>
          <w:lang w:val="fr-CH"/>
        </w:rPr>
        <w:t xml:space="preserve"> un contenu thématique précis (Rapport explicatif du DFI à l’art. 6 Ordonnance COVID-19 situation particulière, modification du 28.10.2020). </w:t>
      </w:r>
      <w:r w:rsidR="0017204F">
        <w:rPr>
          <w:lang w:val="fr-CH"/>
        </w:rPr>
        <w:t xml:space="preserve">Aussi la visite individuelle des tombes au cimetière pour la Toussaint ne compte-t-elle pas comme manifestation, quand bien même sont </w:t>
      </w:r>
      <w:r w:rsidR="00A263EC">
        <w:rPr>
          <w:lang w:val="fr-CH"/>
        </w:rPr>
        <w:t xml:space="preserve">toujours </w:t>
      </w:r>
      <w:r w:rsidR="0017204F">
        <w:rPr>
          <w:lang w:val="fr-CH"/>
        </w:rPr>
        <w:t>à respecter les dispositions portant sur les concentrations de personnes dans l’espace public (art. 3c al. 1 et 2 Ordonnance COVID-19 situation particulière) : des rassemblements de plus de 15 personnes sont interdits et le port du masque est obligatoire en cas de concentration de personnes ne permettant pas de respecter la distance requise.</w:t>
      </w:r>
      <w:r w:rsidR="00991CA5">
        <w:rPr>
          <w:lang w:val="fr-CH"/>
        </w:rPr>
        <w:t xml:space="preserve"> </w:t>
      </w:r>
      <w:r w:rsidR="00991CA5">
        <w:rPr>
          <w:color w:val="FF0000"/>
          <w:lang w:val="fr-CH"/>
        </w:rPr>
        <w:t>L</w:t>
      </w:r>
      <w:r w:rsidR="00991CA5" w:rsidRPr="00991CA5">
        <w:rPr>
          <w:color w:val="FF0000"/>
          <w:lang w:val="fr-CH"/>
        </w:rPr>
        <w:t xml:space="preserve">’on vise </w:t>
      </w:r>
      <w:r w:rsidR="00991CA5">
        <w:rPr>
          <w:color w:val="FF0000"/>
          <w:lang w:val="fr-CH"/>
        </w:rPr>
        <w:t xml:space="preserve">par là </w:t>
      </w:r>
      <w:r w:rsidR="00991CA5" w:rsidRPr="00991CA5">
        <w:rPr>
          <w:color w:val="FF0000"/>
          <w:lang w:val="fr-CH"/>
        </w:rPr>
        <w:t>à réduire le plus possible le nombre de contacts ; FAQ nouveau coronavirus – Commentaire du DFI/OFSP du 11.12.2020 au n° 21.</w:t>
      </w:r>
    </w:p>
  </w:footnote>
  <w:footnote w:id="6">
    <w:p w:rsidR="00991CA5" w:rsidRPr="00991CA5" w:rsidRDefault="00991CA5" w:rsidP="00991CA5">
      <w:pPr>
        <w:pStyle w:val="Notedebasdepage"/>
        <w:ind w:left="708" w:hanging="708"/>
        <w:jc w:val="both"/>
        <w:rPr>
          <w:color w:val="FF0000"/>
          <w:lang w:val="fr-CH"/>
        </w:rPr>
      </w:pPr>
      <w:r>
        <w:rPr>
          <w:rStyle w:val="Appelnotedebasdep"/>
        </w:rPr>
        <w:footnoteRef/>
      </w:r>
      <w:r w:rsidRPr="00991CA5">
        <w:rPr>
          <w:lang w:val="fr-CH"/>
        </w:rPr>
        <w:t xml:space="preserve"> </w:t>
      </w:r>
      <w:r>
        <w:rPr>
          <w:lang w:val="fr-CH"/>
        </w:rPr>
        <w:t xml:space="preserve">        </w:t>
      </w:r>
      <w:r w:rsidRPr="00991CA5">
        <w:rPr>
          <w:color w:val="FF0000"/>
          <w:lang w:val="fr-CH"/>
        </w:rPr>
        <w:t xml:space="preserve">  </w:t>
      </w:r>
      <w:r w:rsidR="00A3394F">
        <w:rPr>
          <w:color w:val="FF0000"/>
          <w:lang w:val="fr-CH"/>
        </w:rPr>
        <w:t xml:space="preserve">   </w:t>
      </w:r>
      <w:r w:rsidRPr="00991CA5">
        <w:rPr>
          <w:color w:val="FF0000"/>
          <w:lang w:val="fr-CH"/>
        </w:rPr>
        <w:t>FAQ nouveau coronavirus – Commentaire du DFI/OFSP du 11.12.2020 au n° 11. – Par ailleurs</w:t>
      </w:r>
      <w:r>
        <w:rPr>
          <w:color w:val="FF0000"/>
          <w:lang w:val="fr-CH"/>
        </w:rPr>
        <w:t>,</w:t>
      </w:r>
      <w:r w:rsidRPr="00991CA5">
        <w:rPr>
          <w:color w:val="FF0000"/>
          <w:lang w:val="fr-CH"/>
        </w:rPr>
        <w:t xml:space="preserve"> sont à respecter les recommandations concernant les règles d’hygiène et distanciation sociale. Il est interdit de chanter ensemble. Les cantons peuvent promulguer d’autres dispositions. </w:t>
      </w:r>
    </w:p>
  </w:footnote>
  <w:footnote w:id="7">
    <w:p w:rsidR="00CF23CE" w:rsidRPr="00CF23CE" w:rsidRDefault="00CF23CE" w:rsidP="0017204F">
      <w:pPr>
        <w:pStyle w:val="Notedebasdepage"/>
        <w:ind w:left="567" w:hanging="567"/>
        <w:jc w:val="both"/>
        <w:rPr>
          <w:lang w:val="fr-CH"/>
        </w:rPr>
      </w:pPr>
      <w:r>
        <w:rPr>
          <w:rStyle w:val="Appelnotedebasdep"/>
        </w:rPr>
        <w:footnoteRef/>
      </w:r>
      <w:r w:rsidRPr="00CF23CE">
        <w:rPr>
          <w:lang w:val="fr-CH"/>
        </w:rPr>
        <w:t xml:space="preserve"> </w:t>
      </w:r>
      <w:r w:rsidRPr="00CF23CE">
        <w:rPr>
          <w:lang w:val="fr-CH"/>
        </w:rPr>
        <w:tab/>
      </w:r>
      <w:r w:rsidR="00A3394F">
        <w:rPr>
          <w:lang w:val="fr-CH"/>
        </w:rPr>
        <w:t xml:space="preserve"> </w:t>
      </w:r>
      <w:r w:rsidRPr="00CF23CE">
        <w:rPr>
          <w:lang w:val="fr-CH"/>
        </w:rPr>
        <w:t xml:space="preserve">Rapport explicatif du DFI à l’art. </w:t>
      </w:r>
      <w:r>
        <w:rPr>
          <w:lang w:val="fr-CH"/>
        </w:rPr>
        <w:t>6 al. 1 Ordonnance COVID-19 situation particulière, modification du 28.10.2020</w:t>
      </w:r>
      <w:r w:rsidR="0017204F">
        <w:rPr>
          <w:lang w:val="fr-CH"/>
        </w:rPr>
        <w:t>.</w:t>
      </w:r>
    </w:p>
  </w:footnote>
  <w:footnote w:id="8">
    <w:p w:rsidR="00A3394F" w:rsidRPr="00A3394F" w:rsidRDefault="00A3394F">
      <w:pPr>
        <w:pStyle w:val="Notedebasdepage"/>
        <w:rPr>
          <w:color w:val="FF0000"/>
          <w:lang w:val="fr-CH"/>
        </w:rPr>
      </w:pPr>
      <w:r>
        <w:rPr>
          <w:rStyle w:val="Appelnotedebasdep"/>
        </w:rPr>
        <w:footnoteRef/>
      </w:r>
      <w:r w:rsidRPr="00A3394F">
        <w:rPr>
          <w:lang w:val="fr-CH"/>
        </w:rPr>
        <w:t xml:space="preserve"> </w:t>
      </w:r>
      <w:r>
        <w:rPr>
          <w:lang w:val="fr-CH"/>
        </w:rPr>
        <w:tab/>
      </w:r>
      <w:r w:rsidRPr="00A3394F">
        <w:rPr>
          <w:color w:val="FF0000"/>
          <w:lang w:val="fr-CH"/>
        </w:rPr>
        <w:t>FAQ nouveau coronavirus – Commentaire du DFI/OFSP du 11.12.2020 au n° 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6B0" w:rsidRDefault="00CD16B0">
    <w:pPr>
      <w:pStyle w:val="En-tte"/>
    </w:pPr>
    <w:r>
      <w:rPr>
        <w:noProof/>
        <w:lang w:val="de-CH" w:eastAsia="de-CH"/>
      </w:rPr>
      <w:drawing>
        <wp:inline distT="0" distB="0" distL="0" distR="0">
          <wp:extent cx="2322674" cy="521980"/>
          <wp:effectExtent l="0" t="0" r="1905" b="0"/>
          <wp:docPr id="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bk_RGB_4 langues_officiel_80_8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9000" cy="5301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023DB"/>
    <w:multiLevelType w:val="hybridMultilevel"/>
    <w:tmpl w:val="690A1D58"/>
    <w:lvl w:ilvl="0" w:tplc="CD4C594E">
      <w:start w:val="1"/>
      <w:numFmt w:val="lowerLetter"/>
      <w:lvlText w:val="%1)"/>
      <w:lvlJc w:val="left"/>
      <w:pPr>
        <w:ind w:left="720" w:hanging="360"/>
      </w:pPr>
      <w:rPr>
        <w:rFonts w:eastAsia="Times New Roman" w:cs="Segoe UI" w:hint="default"/>
      </w:rPr>
    </w:lvl>
    <w:lvl w:ilvl="1" w:tplc="14070019" w:tentative="1">
      <w:start w:val="1"/>
      <w:numFmt w:val="lowerLetter"/>
      <w:lvlText w:val="%2."/>
      <w:lvlJc w:val="left"/>
      <w:pPr>
        <w:ind w:left="1440" w:hanging="360"/>
      </w:pPr>
    </w:lvl>
    <w:lvl w:ilvl="2" w:tplc="1407001B" w:tentative="1">
      <w:start w:val="1"/>
      <w:numFmt w:val="lowerRoman"/>
      <w:lvlText w:val="%3."/>
      <w:lvlJc w:val="right"/>
      <w:pPr>
        <w:ind w:left="2160" w:hanging="180"/>
      </w:pPr>
    </w:lvl>
    <w:lvl w:ilvl="3" w:tplc="1407000F" w:tentative="1">
      <w:start w:val="1"/>
      <w:numFmt w:val="decimal"/>
      <w:lvlText w:val="%4."/>
      <w:lvlJc w:val="left"/>
      <w:pPr>
        <w:ind w:left="2880" w:hanging="360"/>
      </w:pPr>
    </w:lvl>
    <w:lvl w:ilvl="4" w:tplc="14070019" w:tentative="1">
      <w:start w:val="1"/>
      <w:numFmt w:val="lowerLetter"/>
      <w:lvlText w:val="%5."/>
      <w:lvlJc w:val="left"/>
      <w:pPr>
        <w:ind w:left="3600" w:hanging="360"/>
      </w:pPr>
    </w:lvl>
    <w:lvl w:ilvl="5" w:tplc="1407001B" w:tentative="1">
      <w:start w:val="1"/>
      <w:numFmt w:val="lowerRoman"/>
      <w:lvlText w:val="%6."/>
      <w:lvlJc w:val="right"/>
      <w:pPr>
        <w:ind w:left="4320" w:hanging="180"/>
      </w:pPr>
    </w:lvl>
    <w:lvl w:ilvl="6" w:tplc="1407000F" w:tentative="1">
      <w:start w:val="1"/>
      <w:numFmt w:val="decimal"/>
      <w:lvlText w:val="%7."/>
      <w:lvlJc w:val="left"/>
      <w:pPr>
        <w:ind w:left="5040" w:hanging="360"/>
      </w:pPr>
    </w:lvl>
    <w:lvl w:ilvl="7" w:tplc="14070019" w:tentative="1">
      <w:start w:val="1"/>
      <w:numFmt w:val="lowerLetter"/>
      <w:lvlText w:val="%8."/>
      <w:lvlJc w:val="left"/>
      <w:pPr>
        <w:ind w:left="5760" w:hanging="360"/>
      </w:pPr>
    </w:lvl>
    <w:lvl w:ilvl="8" w:tplc="1407001B" w:tentative="1">
      <w:start w:val="1"/>
      <w:numFmt w:val="lowerRoman"/>
      <w:lvlText w:val="%9."/>
      <w:lvlJc w:val="right"/>
      <w:pPr>
        <w:ind w:left="6480" w:hanging="180"/>
      </w:pPr>
    </w:lvl>
  </w:abstractNum>
  <w:abstractNum w:abstractNumId="1" w15:restartNumberingAfterBreak="0">
    <w:nsid w:val="0F0A2A16"/>
    <w:multiLevelType w:val="hybridMultilevel"/>
    <w:tmpl w:val="A34C0656"/>
    <w:lvl w:ilvl="0" w:tplc="1407000F">
      <w:start w:val="1"/>
      <w:numFmt w:val="decimal"/>
      <w:lvlText w:val="%1."/>
      <w:lvlJc w:val="left"/>
      <w:pPr>
        <w:ind w:left="360" w:hanging="360"/>
      </w:pPr>
    </w:lvl>
    <w:lvl w:ilvl="1" w:tplc="08070017">
      <w:start w:val="1"/>
      <w:numFmt w:val="lowerLetter"/>
      <w:lvlText w:val="%2)"/>
      <w:lvlJc w:val="left"/>
      <w:pPr>
        <w:ind w:left="1080" w:hanging="360"/>
      </w:pPr>
      <w:rPr>
        <w:rFonts w:hint="default"/>
        <w:u w:val="none"/>
      </w:rPr>
    </w:lvl>
    <w:lvl w:ilvl="2" w:tplc="1407001B">
      <w:start w:val="1"/>
      <w:numFmt w:val="lowerRoman"/>
      <w:lvlText w:val="%3."/>
      <w:lvlJc w:val="right"/>
      <w:pPr>
        <w:ind w:left="1800" w:hanging="180"/>
      </w:pPr>
    </w:lvl>
    <w:lvl w:ilvl="3" w:tplc="1407000F" w:tentative="1">
      <w:start w:val="1"/>
      <w:numFmt w:val="decimal"/>
      <w:lvlText w:val="%4."/>
      <w:lvlJc w:val="left"/>
      <w:pPr>
        <w:ind w:left="2520" w:hanging="360"/>
      </w:pPr>
    </w:lvl>
    <w:lvl w:ilvl="4" w:tplc="14070019" w:tentative="1">
      <w:start w:val="1"/>
      <w:numFmt w:val="lowerLetter"/>
      <w:lvlText w:val="%5."/>
      <w:lvlJc w:val="left"/>
      <w:pPr>
        <w:ind w:left="3240" w:hanging="360"/>
      </w:pPr>
    </w:lvl>
    <w:lvl w:ilvl="5" w:tplc="1407001B" w:tentative="1">
      <w:start w:val="1"/>
      <w:numFmt w:val="lowerRoman"/>
      <w:lvlText w:val="%6."/>
      <w:lvlJc w:val="right"/>
      <w:pPr>
        <w:ind w:left="3960" w:hanging="180"/>
      </w:pPr>
    </w:lvl>
    <w:lvl w:ilvl="6" w:tplc="1407000F" w:tentative="1">
      <w:start w:val="1"/>
      <w:numFmt w:val="decimal"/>
      <w:lvlText w:val="%7."/>
      <w:lvlJc w:val="left"/>
      <w:pPr>
        <w:ind w:left="4680" w:hanging="360"/>
      </w:pPr>
    </w:lvl>
    <w:lvl w:ilvl="7" w:tplc="14070019" w:tentative="1">
      <w:start w:val="1"/>
      <w:numFmt w:val="lowerLetter"/>
      <w:lvlText w:val="%8."/>
      <w:lvlJc w:val="left"/>
      <w:pPr>
        <w:ind w:left="5400" w:hanging="360"/>
      </w:pPr>
    </w:lvl>
    <w:lvl w:ilvl="8" w:tplc="1407001B" w:tentative="1">
      <w:start w:val="1"/>
      <w:numFmt w:val="lowerRoman"/>
      <w:lvlText w:val="%9."/>
      <w:lvlJc w:val="right"/>
      <w:pPr>
        <w:ind w:left="6120" w:hanging="180"/>
      </w:pPr>
    </w:lvl>
  </w:abstractNum>
  <w:abstractNum w:abstractNumId="2" w15:restartNumberingAfterBreak="0">
    <w:nsid w:val="1BC05C23"/>
    <w:multiLevelType w:val="hybridMultilevel"/>
    <w:tmpl w:val="E8F0C8E2"/>
    <w:lvl w:ilvl="0" w:tplc="1407000F">
      <w:start w:val="1"/>
      <w:numFmt w:val="decimal"/>
      <w:lvlText w:val="%1."/>
      <w:lvlJc w:val="left"/>
      <w:pPr>
        <w:ind w:left="360" w:hanging="360"/>
      </w:pPr>
    </w:lvl>
    <w:lvl w:ilvl="1" w:tplc="14070019">
      <w:start w:val="1"/>
      <w:numFmt w:val="lowerLetter"/>
      <w:lvlText w:val="%2."/>
      <w:lvlJc w:val="left"/>
      <w:pPr>
        <w:ind w:left="1080" w:hanging="360"/>
      </w:pPr>
    </w:lvl>
    <w:lvl w:ilvl="2" w:tplc="1407001B" w:tentative="1">
      <w:start w:val="1"/>
      <w:numFmt w:val="lowerRoman"/>
      <w:lvlText w:val="%3."/>
      <w:lvlJc w:val="right"/>
      <w:pPr>
        <w:ind w:left="1800" w:hanging="180"/>
      </w:pPr>
    </w:lvl>
    <w:lvl w:ilvl="3" w:tplc="1407000F" w:tentative="1">
      <w:start w:val="1"/>
      <w:numFmt w:val="decimal"/>
      <w:lvlText w:val="%4."/>
      <w:lvlJc w:val="left"/>
      <w:pPr>
        <w:ind w:left="2520" w:hanging="360"/>
      </w:pPr>
    </w:lvl>
    <w:lvl w:ilvl="4" w:tplc="14070019" w:tentative="1">
      <w:start w:val="1"/>
      <w:numFmt w:val="lowerLetter"/>
      <w:lvlText w:val="%5."/>
      <w:lvlJc w:val="left"/>
      <w:pPr>
        <w:ind w:left="3240" w:hanging="360"/>
      </w:pPr>
    </w:lvl>
    <w:lvl w:ilvl="5" w:tplc="1407001B" w:tentative="1">
      <w:start w:val="1"/>
      <w:numFmt w:val="lowerRoman"/>
      <w:lvlText w:val="%6."/>
      <w:lvlJc w:val="right"/>
      <w:pPr>
        <w:ind w:left="3960" w:hanging="180"/>
      </w:pPr>
    </w:lvl>
    <w:lvl w:ilvl="6" w:tplc="1407000F" w:tentative="1">
      <w:start w:val="1"/>
      <w:numFmt w:val="decimal"/>
      <w:lvlText w:val="%7."/>
      <w:lvlJc w:val="left"/>
      <w:pPr>
        <w:ind w:left="4680" w:hanging="360"/>
      </w:pPr>
    </w:lvl>
    <w:lvl w:ilvl="7" w:tplc="14070019" w:tentative="1">
      <w:start w:val="1"/>
      <w:numFmt w:val="lowerLetter"/>
      <w:lvlText w:val="%8."/>
      <w:lvlJc w:val="left"/>
      <w:pPr>
        <w:ind w:left="5400" w:hanging="360"/>
      </w:pPr>
    </w:lvl>
    <w:lvl w:ilvl="8" w:tplc="1407001B" w:tentative="1">
      <w:start w:val="1"/>
      <w:numFmt w:val="lowerRoman"/>
      <w:lvlText w:val="%9."/>
      <w:lvlJc w:val="right"/>
      <w:pPr>
        <w:ind w:left="6120" w:hanging="180"/>
      </w:pPr>
    </w:lvl>
  </w:abstractNum>
  <w:abstractNum w:abstractNumId="3" w15:restartNumberingAfterBreak="0">
    <w:nsid w:val="293804CA"/>
    <w:multiLevelType w:val="hybridMultilevel"/>
    <w:tmpl w:val="5900EE6C"/>
    <w:lvl w:ilvl="0" w:tplc="1407000F">
      <w:start w:val="1"/>
      <w:numFmt w:val="decimal"/>
      <w:lvlText w:val="%1."/>
      <w:lvlJc w:val="left"/>
      <w:pPr>
        <w:ind w:left="360" w:hanging="360"/>
      </w:pPr>
    </w:lvl>
    <w:lvl w:ilvl="1" w:tplc="14070019" w:tentative="1">
      <w:start w:val="1"/>
      <w:numFmt w:val="lowerLetter"/>
      <w:lvlText w:val="%2."/>
      <w:lvlJc w:val="left"/>
      <w:pPr>
        <w:ind w:left="1080" w:hanging="360"/>
      </w:pPr>
    </w:lvl>
    <w:lvl w:ilvl="2" w:tplc="1407001B" w:tentative="1">
      <w:start w:val="1"/>
      <w:numFmt w:val="lowerRoman"/>
      <w:lvlText w:val="%3."/>
      <w:lvlJc w:val="right"/>
      <w:pPr>
        <w:ind w:left="1800" w:hanging="180"/>
      </w:pPr>
    </w:lvl>
    <w:lvl w:ilvl="3" w:tplc="1407000F" w:tentative="1">
      <w:start w:val="1"/>
      <w:numFmt w:val="decimal"/>
      <w:lvlText w:val="%4."/>
      <w:lvlJc w:val="left"/>
      <w:pPr>
        <w:ind w:left="2520" w:hanging="360"/>
      </w:pPr>
    </w:lvl>
    <w:lvl w:ilvl="4" w:tplc="14070019" w:tentative="1">
      <w:start w:val="1"/>
      <w:numFmt w:val="lowerLetter"/>
      <w:lvlText w:val="%5."/>
      <w:lvlJc w:val="left"/>
      <w:pPr>
        <w:ind w:left="3240" w:hanging="360"/>
      </w:pPr>
    </w:lvl>
    <w:lvl w:ilvl="5" w:tplc="1407001B" w:tentative="1">
      <w:start w:val="1"/>
      <w:numFmt w:val="lowerRoman"/>
      <w:lvlText w:val="%6."/>
      <w:lvlJc w:val="right"/>
      <w:pPr>
        <w:ind w:left="3960" w:hanging="180"/>
      </w:pPr>
    </w:lvl>
    <w:lvl w:ilvl="6" w:tplc="1407000F" w:tentative="1">
      <w:start w:val="1"/>
      <w:numFmt w:val="decimal"/>
      <w:lvlText w:val="%7."/>
      <w:lvlJc w:val="left"/>
      <w:pPr>
        <w:ind w:left="4680" w:hanging="360"/>
      </w:pPr>
    </w:lvl>
    <w:lvl w:ilvl="7" w:tplc="14070019" w:tentative="1">
      <w:start w:val="1"/>
      <w:numFmt w:val="lowerLetter"/>
      <w:lvlText w:val="%8."/>
      <w:lvlJc w:val="left"/>
      <w:pPr>
        <w:ind w:left="5400" w:hanging="360"/>
      </w:pPr>
    </w:lvl>
    <w:lvl w:ilvl="8" w:tplc="1407001B" w:tentative="1">
      <w:start w:val="1"/>
      <w:numFmt w:val="lowerRoman"/>
      <w:lvlText w:val="%9."/>
      <w:lvlJc w:val="right"/>
      <w:pPr>
        <w:ind w:left="6120" w:hanging="180"/>
      </w:pPr>
    </w:lvl>
  </w:abstractNum>
  <w:abstractNum w:abstractNumId="4" w15:restartNumberingAfterBreak="0">
    <w:nsid w:val="2A5C4D02"/>
    <w:multiLevelType w:val="hybridMultilevel"/>
    <w:tmpl w:val="1980883A"/>
    <w:lvl w:ilvl="0" w:tplc="08070017">
      <w:start w:val="1"/>
      <w:numFmt w:val="lowerLetter"/>
      <w:lvlText w:val="%1)"/>
      <w:lvlJc w:val="left"/>
      <w:pPr>
        <w:ind w:left="1080" w:hanging="360"/>
      </w:pPr>
    </w:lvl>
    <w:lvl w:ilvl="1" w:tplc="08070019">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5" w15:restartNumberingAfterBreak="0">
    <w:nsid w:val="30211894"/>
    <w:multiLevelType w:val="multilevel"/>
    <w:tmpl w:val="1DE2D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622918"/>
    <w:multiLevelType w:val="hybridMultilevel"/>
    <w:tmpl w:val="751C1B0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33B15DD0"/>
    <w:multiLevelType w:val="hybridMultilevel"/>
    <w:tmpl w:val="6276D588"/>
    <w:lvl w:ilvl="0" w:tplc="1407000F">
      <w:start w:val="1"/>
      <w:numFmt w:val="decimal"/>
      <w:lvlText w:val="%1."/>
      <w:lvlJc w:val="left"/>
      <w:pPr>
        <w:ind w:left="360" w:hanging="360"/>
      </w:pPr>
    </w:lvl>
    <w:lvl w:ilvl="1" w:tplc="08070017">
      <w:start w:val="1"/>
      <w:numFmt w:val="lowerLetter"/>
      <w:lvlText w:val="%2)"/>
      <w:lvlJc w:val="left"/>
      <w:pPr>
        <w:ind w:left="1080" w:hanging="360"/>
      </w:pPr>
      <w:rPr>
        <w:rFonts w:hint="default"/>
        <w:u w:val="none"/>
      </w:rPr>
    </w:lvl>
    <w:lvl w:ilvl="2" w:tplc="1407001B">
      <w:start w:val="1"/>
      <w:numFmt w:val="lowerRoman"/>
      <w:lvlText w:val="%3."/>
      <w:lvlJc w:val="right"/>
      <w:pPr>
        <w:ind w:left="1800" w:hanging="180"/>
      </w:pPr>
    </w:lvl>
    <w:lvl w:ilvl="3" w:tplc="1407000F" w:tentative="1">
      <w:start w:val="1"/>
      <w:numFmt w:val="decimal"/>
      <w:lvlText w:val="%4."/>
      <w:lvlJc w:val="left"/>
      <w:pPr>
        <w:ind w:left="2520" w:hanging="360"/>
      </w:pPr>
    </w:lvl>
    <w:lvl w:ilvl="4" w:tplc="14070019" w:tentative="1">
      <w:start w:val="1"/>
      <w:numFmt w:val="lowerLetter"/>
      <w:lvlText w:val="%5."/>
      <w:lvlJc w:val="left"/>
      <w:pPr>
        <w:ind w:left="3240" w:hanging="360"/>
      </w:pPr>
    </w:lvl>
    <w:lvl w:ilvl="5" w:tplc="1407001B" w:tentative="1">
      <w:start w:val="1"/>
      <w:numFmt w:val="lowerRoman"/>
      <w:lvlText w:val="%6."/>
      <w:lvlJc w:val="right"/>
      <w:pPr>
        <w:ind w:left="3960" w:hanging="180"/>
      </w:pPr>
    </w:lvl>
    <w:lvl w:ilvl="6" w:tplc="1407000F" w:tentative="1">
      <w:start w:val="1"/>
      <w:numFmt w:val="decimal"/>
      <w:lvlText w:val="%7."/>
      <w:lvlJc w:val="left"/>
      <w:pPr>
        <w:ind w:left="4680" w:hanging="360"/>
      </w:pPr>
    </w:lvl>
    <w:lvl w:ilvl="7" w:tplc="14070019" w:tentative="1">
      <w:start w:val="1"/>
      <w:numFmt w:val="lowerLetter"/>
      <w:lvlText w:val="%8."/>
      <w:lvlJc w:val="left"/>
      <w:pPr>
        <w:ind w:left="5400" w:hanging="360"/>
      </w:pPr>
    </w:lvl>
    <w:lvl w:ilvl="8" w:tplc="1407001B" w:tentative="1">
      <w:start w:val="1"/>
      <w:numFmt w:val="lowerRoman"/>
      <w:lvlText w:val="%9."/>
      <w:lvlJc w:val="right"/>
      <w:pPr>
        <w:ind w:left="6120" w:hanging="180"/>
      </w:pPr>
    </w:lvl>
  </w:abstractNum>
  <w:abstractNum w:abstractNumId="8" w15:restartNumberingAfterBreak="0">
    <w:nsid w:val="3CCC30E9"/>
    <w:multiLevelType w:val="hybridMultilevel"/>
    <w:tmpl w:val="4E408670"/>
    <w:lvl w:ilvl="0" w:tplc="E4E84F04">
      <w:start w:val="1"/>
      <w:numFmt w:val="bullet"/>
      <w:lvlText w:val=""/>
      <w:lvlJc w:val="left"/>
      <w:pPr>
        <w:ind w:left="720" w:hanging="360"/>
      </w:pPr>
      <w:rPr>
        <w:rFonts w:ascii="Symbol" w:hAnsi="Symbol" w:hint="default"/>
        <w:strike w:val="0"/>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03732EA"/>
    <w:multiLevelType w:val="hybridMultilevel"/>
    <w:tmpl w:val="5E4E6D28"/>
    <w:lvl w:ilvl="0" w:tplc="87AEC7CC">
      <w:numFmt w:val="bullet"/>
      <w:lvlText w:val="-"/>
      <w:lvlJc w:val="left"/>
      <w:pPr>
        <w:ind w:left="360" w:hanging="360"/>
      </w:pPr>
      <w:rPr>
        <w:rFonts w:ascii="Garamond" w:eastAsia="Times New Roman" w:hAnsi="Garamond" w:cs="Times New Roman" w:hint="default"/>
      </w:rPr>
    </w:lvl>
    <w:lvl w:ilvl="1" w:tplc="14070003" w:tentative="1">
      <w:start w:val="1"/>
      <w:numFmt w:val="bullet"/>
      <w:lvlText w:val="o"/>
      <w:lvlJc w:val="left"/>
      <w:pPr>
        <w:ind w:left="1080" w:hanging="360"/>
      </w:pPr>
      <w:rPr>
        <w:rFonts w:ascii="Courier New" w:hAnsi="Courier New" w:cs="Courier New" w:hint="default"/>
      </w:rPr>
    </w:lvl>
    <w:lvl w:ilvl="2" w:tplc="14070005" w:tentative="1">
      <w:start w:val="1"/>
      <w:numFmt w:val="bullet"/>
      <w:lvlText w:val=""/>
      <w:lvlJc w:val="left"/>
      <w:pPr>
        <w:ind w:left="1800" w:hanging="360"/>
      </w:pPr>
      <w:rPr>
        <w:rFonts w:ascii="Wingdings" w:hAnsi="Wingdings" w:hint="default"/>
      </w:rPr>
    </w:lvl>
    <w:lvl w:ilvl="3" w:tplc="14070001" w:tentative="1">
      <w:start w:val="1"/>
      <w:numFmt w:val="bullet"/>
      <w:lvlText w:val=""/>
      <w:lvlJc w:val="left"/>
      <w:pPr>
        <w:ind w:left="2520" w:hanging="360"/>
      </w:pPr>
      <w:rPr>
        <w:rFonts w:ascii="Symbol" w:hAnsi="Symbol" w:hint="default"/>
      </w:rPr>
    </w:lvl>
    <w:lvl w:ilvl="4" w:tplc="14070003" w:tentative="1">
      <w:start w:val="1"/>
      <w:numFmt w:val="bullet"/>
      <w:lvlText w:val="o"/>
      <w:lvlJc w:val="left"/>
      <w:pPr>
        <w:ind w:left="3240" w:hanging="360"/>
      </w:pPr>
      <w:rPr>
        <w:rFonts w:ascii="Courier New" w:hAnsi="Courier New" w:cs="Courier New" w:hint="default"/>
      </w:rPr>
    </w:lvl>
    <w:lvl w:ilvl="5" w:tplc="14070005" w:tentative="1">
      <w:start w:val="1"/>
      <w:numFmt w:val="bullet"/>
      <w:lvlText w:val=""/>
      <w:lvlJc w:val="left"/>
      <w:pPr>
        <w:ind w:left="3960" w:hanging="360"/>
      </w:pPr>
      <w:rPr>
        <w:rFonts w:ascii="Wingdings" w:hAnsi="Wingdings" w:hint="default"/>
      </w:rPr>
    </w:lvl>
    <w:lvl w:ilvl="6" w:tplc="14070001" w:tentative="1">
      <w:start w:val="1"/>
      <w:numFmt w:val="bullet"/>
      <w:lvlText w:val=""/>
      <w:lvlJc w:val="left"/>
      <w:pPr>
        <w:ind w:left="4680" w:hanging="360"/>
      </w:pPr>
      <w:rPr>
        <w:rFonts w:ascii="Symbol" w:hAnsi="Symbol" w:hint="default"/>
      </w:rPr>
    </w:lvl>
    <w:lvl w:ilvl="7" w:tplc="14070003" w:tentative="1">
      <w:start w:val="1"/>
      <w:numFmt w:val="bullet"/>
      <w:lvlText w:val="o"/>
      <w:lvlJc w:val="left"/>
      <w:pPr>
        <w:ind w:left="5400" w:hanging="360"/>
      </w:pPr>
      <w:rPr>
        <w:rFonts w:ascii="Courier New" w:hAnsi="Courier New" w:cs="Courier New" w:hint="default"/>
      </w:rPr>
    </w:lvl>
    <w:lvl w:ilvl="8" w:tplc="14070005" w:tentative="1">
      <w:start w:val="1"/>
      <w:numFmt w:val="bullet"/>
      <w:lvlText w:val=""/>
      <w:lvlJc w:val="left"/>
      <w:pPr>
        <w:ind w:left="6120" w:hanging="360"/>
      </w:pPr>
      <w:rPr>
        <w:rFonts w:ascii="Wingdings" w:hAnsi="Wingdings" w:hint="default"/>
      </w:rPr>
    </w:lvl>
  </w:abstractNum>
  <w:abstractNum w:abstractNumId="10" w15:restartNumberingAfterBreak="0">
    <w:nsid w:val="435A2472"/>
    <w:multiLevelType w:val="hybridMultilevel"/>
    <w:tmpl w:val="CEA2BFC8"/>
    <w:lvl w:ilvl="0" w:tplc="1652AAD2">
      <w:start w:val="1"/>
      <w:numFmt w:val="decimal"/>
      <w:lvlText w:val="(%1)"/>
      <w:lvlJc w:val="left"/>
      <w:pPr>
        <w:ind w:left="720" w:hanging="360"/>
      </w:pPr>
      <w:rPr>
        <w:rFonts w:cs="Segoe UI" w:hint="default"/>
      </w:rPr>
    </w:lvl>
    <w:lvl w:ilvl="1" w:tplc="14070019" w:tentative="1">
      <w:start w:val="1"/>
      <w:numFmt w:val="lowerLetter"/>
      <w:lvlText w:val="%2."/>
      <w:lvlJc w:val="left"/>
      <w:pPr>
        <w:ind w:left="1440" w:hanging="360"/>
      </w:pPr>
    </w:lvl>
    <w:lvl w:ilvl="2" w:tplc="1407001B" w:tentative="1">
      <w:start w:val="1"/>
      <w:numFmt w:val="lowerRoman"/>
      <w:lvlText w:val="%3."/>
      <w:lvlJc w:val="right"/>
      <w:pPr>
        <w:ind w:left="2160" w:hanging="180"/>
      </w:pPr>
    </w:lvl>
    <w:lvl w:ilvl="3" w:tplc="1407000F" w:tentative="1">
      <w:start w:val="1"/>
      <w:numFmt w:val="decimal"/>
      <w:lvlText w:val="%4."/>
      <w:lvlJc w:val="left"/>
      <w:pPr>
        <w:ind w:left="2880" w:hanging="360"/>
      </w:pPr>
    </w:lvl>
    <w:lvl w:ilvl="4" w:tplc="14070019" w:tentative="1">
      <w:start w:val="1"/>
      <w:numFmt w:val="lowerLetter"/>
      <w:lvlText w:val="%5."/>
      <w:lvlJc w:val="left"/>
      <w:pPr>
        <w:ind w:left="3600" w:hanging="360"/>
      </w:pPr>
    </w:lvl>
    <w:lvl w:ilvl="5" w:tplc="1407001B" w:tentative="1">
      <w:start w:val="1"/>
      <w:numFmt w:val="lowerRoman"/>
      <w:lvlText w:val="%6."/>
      <w:lvlJc w:val="right"/>
      <w:pPr>
        <w:ind w:left="4320" w:hanging="180"/>
      </w:pPr>
    </w:lvl>
    <w:lvl w:ilvl="6" w:tplc="1407000F" w:tentative="1">
      <w:start w:val="1"/>
      <w:numFmt w:val="decimal"/>
      <w:lvlText w:val="%7."/>
      <w:lvlJc w:val="left"/>
      <w:pPr>
        <w:ind w:left="5040" w:hanging="360"/>
      </w:pPr>
    </w:lvl>
    <w:lvl w:ilvl="7" w:tplc="14070019" w:tentative="1">
      <w:start w:val="1"/>
      <w:numFmt w:val="lowerLetter"/>
      <w:lvlText w:val="%8."/>
      <w:lvlJc w:val="left"/>
      <w:pPr>
        <w:ind w:left="5760" w:hanging="360"/>
      </w:pPr>
    </w:lvl>
    <w:lvl w:ilvl="8" w:tplc="1407001B" w:tentative="1">
      <w:start w:val="1"/>
      <w:numFmt w:val="lowerRoman"/>
      <w:lvlText w:val="%9."/>
      <w:lvlJc w:val="right"/>
      <w:pPr>
        <w:ind w:left="6480" w:hanging="180"/>
      </w:pPr>
    </w:lvl>
  </w:abstractNum>
  <w:abstractNum w:abstractNumId="11" w15:restartNumberingAfterBreak="0">
    <w:nsid w:val="479F7344"/>
    <w:multiLevelType w:val="hybridMultilevel"/>
    <w:tmpl w:val="AD5C24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B217938"/>
    <w:multiLevelType w:val="hybridMultilevel"/>
    <w:tmpl w:val="741CB202"/>
    <w:lvl w:ilvl="0" w:tplc="14070001">
      <w:start w:val="1"/>
      <w:numFmt w:val="bullet"/>
      <w:lvlText w:val=""/>
      <w:lvlJc w:val="left"/>
      <w:pPr>
        <w:ind w:left="720" w:hanging="360"/>
      </w:pPr>
      <w:rPr>
        <w:rFonts w:ascii="Symbol" w:hAnsi="Symbol" w:hint="default"/>
      </w:rPr>
    </w:lvl>
    <w:lvl w:ilvl="1" w:tplc="14070003" w:tentative="1">
      <w:start w:val="1"/>
      <w:numFmt w:val="bullet"/>
      <w:lvlText w:val="o"/>
      <w:lvlJc w:val="left"/>
      <w:pPr>
        <w:ind w:left="1440" w:hanging="360"/>
      </w:pPr>
      <w:rPr>
        <w:rFonts w:ascii="Courier New" w:hAnsi="Courier New" w:cs="Courier New" w:hint="default"/>
      </w:rPr>
    </w:lvl>
    <w:lvl w:ilvl="2" w:tplc="14070005" w:tentative="1">
      <w:start w:val="1"/>
      <w:numFmt w:val="bullet"/>
      <w:lvlText w:val=""/>
      <w:lvlJc w:val="left"/>
      <w:pPr>
        <w:ind w:left="2160" w:hanging="360"/>
      </w:pPr>
      <w:rPr>
        <w:rFonts w:ascii="Wingdings" w:hAnsi="Wingdings" w:hint="default"/>
      </w:rPr>
    </w:lvl>
    <w:lvl w:ilvl="3" w:tplc="14070001" w:tentative="1">
      <w:start w:val="1"/>
      <w:numFmt w:val="bullet"/>
      <w:lvlText w:val=""/>
      <w:lvlJc w:val="left"/>
      <w:pPr>
        <w:ind w:left="2880" w:hanging="360"/>
      </w:pPr>
      <w:rPr>
        <w:rFonts w:ascii="Symbol" w:hAnsi="Symbol" w:hint="default"/>
      </w:rPr>
    </w:lvl>
    <w:lvl w:ilvl="4" w:tplc="14070003" w:tentative="1">
      <w:start w:val="1"/>
      <w:numFmt w:val="bullet"/>
      <w:lvlText w:val="o"/>
      <w:lvlJc w:val="left"/>
      <w:pPr>
        <w:ind w:left="3600" w:hanging="360"/>
      </w:pPr>
      <w:rPr>
        <w:rFonts w:ascii="Courier New" w:hAnsi="Courier New" w:cs="Courier New" w:hint="default"/>
      </w:rPr>
    </w:lvl>
    <w:lvl w:ilvl="5" w:tplc="14070005" w:tentative="1">
      <w:start w:val="1"/>
      <w:numFmt w:val="bullet"/>
      <w:lvlText w:val=""/>
      <w:lvlJc w:val="left"/>
      <w:pPr>
        <w:ind w:left="4320" w:hanging="360"/>
      </w:pPr>
      <w:rPr>
        <w:rFonts w:ascii="Wingdings" w:hAnsi="Wingdings" w:hint="default"/>
      </w:rPr>
    </w:lvl>
    <w:lvl w:ilvl="6" w:tplc="14070001" w:tentative="1">
      <w:start w:val="1"/>
      <w:numFmt w:val="bullet"/>
      <w:lvlText w:val=""/>
      <w:lvlJc w:val="left"/>
      <w:pPr>
        <w:ind w:left="5040" w:hanging="360"/>
      </w:pPr>
      <w:rPr>
        <w:rFonts w:ascii="Symbol" w:hAnsi="Symbol" w:hint="default"/>
      </w:rPr>
    </w:lvl>
    <w:lvl w:ilvl="7" w:tplc="14070003" w:tentative="1">
      <w:start w:val="1"/>
      <w:numFmt w:val="bullet"/>
      <w:lvlText w:val="o"/>
      <w:lvlJc w:val="left"/>
      <w:pPr>
        <w:ind w:left="5760" w:hanging="360"/>
      </w:pPr>
      <w:rPr>
        <w:rFonts w:ascii="Courier New" w:hAnsi="Courier New" w:cs="Courier New" w:hint="default"/>
      </w:rPr>
    </w:lvl>
    <w:lvl w:ilvl="8" w:tplc="14070005" w:tentative="1">
      <w:start w:val="1"/>
      <w:numFmt w:val="bullet"/>
      <w:lvlText w:val=""/>
      <w:lvlJc w:val="left"/>
      <w:pPr>
        <w:ind w:left="6480" w:hanging="360"/>
      </w:pPr>
      <w:rPr>
        <w:rFonts w:ascii="Wingdings" w:hAnsi="Wingdings" w:hint="default"/>
      </w:rPr>
    </w:lvl>
  </w:abstractNum>
  <w:abstractNum w:abstractNumId="13" w15:restartNumberingAfterBreak="0">
    <w:nsid w:val="4B75059A"/>
    <w:multiLevelType w:val="hybridMultilevel"/>
    <w:tmpl w:val="3D58E3A8"/>
    <w:lvl w:ilvl="0" w:tplc="1407000F">
      <w:start w:val="1"/>
      <w:numFmt w:val="decimal"/>
      <w:lvlText w:val="%1."/>
      <w:lvlJc w:val="left"/>
      <w:pPr>
        <w:ind w:left="720" w:hanging="360"/>
      </w:pPr>
    </w:lvl>
    <w:lvl w:ilvl="1" w:tplc="14070019" w:tentative="1">
      <w:start w:val="1"/>
      <w:numFmt w:val="lowerLetter"/>
      <w:lvlText w:val="%2."/>
      <w:lvlJc w:val="left"/>
      <w:pPr>
        <w:ind w:left="1440" w:hanging="360"/>
      </w:pPr>
    </w:lvl>
    <w:lvl w:ilvl="2" w:tplc="1407001B" w:tentative="1">
      <w:start w:val="1"/>
      <w:numFmt w:val="lowerRoman"/>
      <w:lvlText w:val="%3."/>
      <w:lvlJc w:val="right"/>
      <w:pPr>
        <w:ind w:left="2160" w:hanging="180"/>
      </w:pPr>
    </w:lvl>
    <w:lvl w:ilvl="3" w:tplc="1407000F" w:tentative="1">
      <w:start w:val="1"/>
      <w:numFmt w:val="decimal"/>
      <w:lvlText w:val="%4."/>
      <w:lvlJc w:val="left"/>
      <w:pPr>
        <w:ind w:left="2880" w:hanging="360"/>
      </w:pPr>
    </w:lvl>
    <w:lvl w:ilvl="4" w:tplc="14070019" w:tentative="1">
      <w:start w:val="1"/>
      <w:numFmt w:val="lowerLetter"/>
      <w:lvlText w:val="%5."/>
      <w:lvlJc w:val="left"/>
      <w:pPr>
        <w:ind w:left="3600" w:hanging="360"/>
      </w:pPr>
    </w:lvl>
    <w:lvl w:ilvl="5" w:tplc="1407001B" w:tentative="1">
      <w:start w:val="1"/>
      <w:numFmt w:val="lowerRoman"/>
      <w:lvlText w:val="%6."/>
      <w:lvlJc w:val="right"/>
      <w:pPr>
        <w:ind w:left="4320" w:hanging="180"/>
      </w:pPr>
    </w:lvl>
    <w:lvl w:ilvl="6" w:tplc="1407000F" w:tentative="1">
      <w:start w:val="1"/>
      <w:numFmt w:val="decimal"/>
      <w:lvlText w:val="%7."/>
      <w:lvlJc w:val="left"/>
      <w:pPr>
        <w:ind w:left="5040" w:hanging="360"/>
      </w:pPr>
    </w:lvl>
    <w:lvl w:ilvl="7" w:tplc="14070019" w:tentative="1">
      <w:start w:val="1"/>
      <w:numFmt w:val="lowerLetter"/>
      <w:lvlText w:val="%8."/>
      <w:lvlJc w:val="left"/>
      <w:pPr>
        <w:ind w:left="5760" w:hanging="360"/>
      </w:pPr>
    </w:lvl>
    <w:lvl w:ilvl="8" w:tplc="1407001B" w:tentative="1">
      <w:start w:val="1"/>
      <w:numFmt w:val="lowerRoman"/>
      <w:lvlText w:val="%9."/>
      <w:lvlJc w:val="right"/>
      <w:pPr>
        <w:ind w:left="6480" w:hanging="180"/>
      </w:pPr>
    </w:lvl>
  </w:abstractNum>
  <w:abstractNum w:abstractNumId="14" w15:restartNumberingAfterBreak="0">
    <w:nsid w:val="54C71EE3"/>
    <w:multiLevelType w:val="hybridMultilevel"/>
    <w:tmpl w:val="2EC82274"/>
    <w:lvl w:ilvl="0" w:tplc="08070017">
      <w:start w:val="1"/>
      <w:numFmt w:val="lowerLetter"/>
      <w:lvlText w:val="%1)"/>
      <w:lvlJc w:val="left"/>
      <w:pPr>
        <w:ind w:left="360" w:hanging="360"/>
      </w:pPr>
    </w:lvl>
    <w:lvl w:ilvl="1" w:tplc="14070019" w:tentative="1">
      <w:start w:val="1"/>
      <w:numFmt w:val="lowerLetter"/>
      <w:lvlText w:val="%2."/>
      <w:lvlJc w:val="left"/>
      <w:pPr>
        <w:ind w:left="1080" w:hanging="360"/>
      </w:pPr>
    </w:lvl>
    <w:lvl w:ilvl="2" w:tplc="1407001B" w:tentative="1">
      <w:start w:val="1"/>
      <w:numFmt w:val="lowerRoman"/>
      <w:lvlText w:val="%3."/>
      <w:lvlJc w:val="right"/>
      <w:pPr>
        <w:ind w:left="1800" w:hanging="180"/>
      </w:pPr>
    </w:lvl>
    <w:lvl w:ilvl="3" w:tplc="1407000F" w:tentative="1">
      <w:start w:val="1"/>
      <w:numFmt w:val="decimal"/>
      <w:lvlText w:val="%4."/>
      <w:lvlJc w:val="left"/>
      <w:pPr>
        <w:ind w:left="2520" w:hanging="360"/>
      </w:pPr>
    </w:lvl>
    <w:lvl w:ilvl="4" w:tplc="14070019" w:tentative="1">
      <w:start w:val="1"/>
      <w:numFmt w:val="lowerLetter"/>
      <w:lvlText w:val="%5."/>
      <w:lvlJc w:val="left"/>
      <w:pPr>
        <w:ind w:left="3240" w:hanging="360"/>
      </w:pPr>
    </w:lvl>
    <w:lvl w:ilvl="5" w:tplc="1407001B" w:tentative="1">
      <w:start w:val="1"/>
      <w:numFmt w:val="lowerRoman"/>
      <w:lvlText w:val="%6."/>
      <w:lvlJc w:val="right"/>
      <w:pPr>
        <w:ind w:left="3960" w:hanging="180"/>
      </w:pPr>
    </w:lvl>
    <w:lvl w:ilvl="6" w:tplc="1407000F" w:tentative="1">
      <w:start w:val="1"/>
      <w:numFmt w:val="decimal"/>
      <w:lvlText w:val="%7."/>
      <w:lvlJc w:val="left"/>
      <w:pPr>
        <w:ind w:left="4680" w:hanging="360"/>
      </w:pPr>
    </w:lvl>
    <w:lvl w:ilvl="7" w:tplc="14070019" w:tentative="1">
      <w:start w:val="1"/>
      <w:numFmt w:val="lowerLetter"/>
      <w:lvlText w:val="%8."/>
      <w:lvlJc w:val="left"/>
      <w:pPr>
        <w:ind w:left="5400" w:hanging="360"/>
      </w:pPr>
    </w:lvl>
    <w:lvl w:ilvl="8" w:tplc="1407001B" w:tentative="1">
      <w:start w:val="1"/>
      <w:numFmt w:val="lowerRoman"/>
      <w:lvlText w:val="%9."/>
      <w:lvlJc w:val="right"/>
      <w:pPr>
        <w:ind w:left="6120" w:hanging="180"/>
      </w:pPr>
    </w:lvl>
  </w:abstractNum>
  <w:abstractNum w:abstractNumId="15" w15:restartNumberingAfterBreak="0">
    <w:nsid w:val="55CA7F9A"/>
    <w:multiLevelType w:val="hybridMultilevel"/>
    <w:tmpl w:val="3D149DEE"/>
    <w:lvl w:ilvl="0" w:tplc="08070017">
      <w:start w:val="1"/>
      <w:numFmt w:val="lowerLetter"/>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57A513DC"/>
    <w:multiLevelType w:val="hybridMultilevel"/>
    <w:tmpl w:val="4560DF10"/>
    <w:lvl w:ilvl="0" w:tplc="08070017">
      <w:start w:val="1"/>
      <w:numFmt w:val="lowerLetter"/>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15:restartNumberingAfterBreak="0">
    <w:nsid w:val="58365140"/>
    <w:multiLevelType w:val="hybridMultilevel"/>
    <w:tmpl w:val="B8C286EC"/>
    <w:lvl w:ilvl="0" w:tplc="1407000F">
      <w:start w:val="1"/>
      <w:numFmt w:val="decimal"/>
      <w:lvlText w:val="%1."/>
      <w:lvlJc w:val="left"/>
      <w:pPr>
        <w:ind w:left="720" w:hanging="360"/>
      </w:pPr>
    </w:lvl>
    <w:lvl w:ilvl="1" w:tplc="14070019" w:tentative="1">
      <w:start w:val="1"/>
      <w:numFmt w:val="lowerLetter"/>
      <w:lvlText w:val="%2."/>
      <w:lvlJc w:val="left"/>
      <w:pPr>
        <w:ind w:left="1440" w:hanging="360"/>
      </w:pPr>
    </w:lvl>
    <w:lvl w:ilvl="2" w:tplc="1407001B" w:tentative="1">
      <w:start w:val="1"/>
      <w:numFmt w:val="lowerRoman"/>
      <w:lvlText w:val="%3."/>
      <w:lvlJc w:val="right"/>
      <w:pPr>
        <w:ind w:left="2160" w:hanging="180"/>
      </w:pPr>
    </w:lvl>
    <w:lvl w:ilvl="3" w:tplc="1407000F" w:tentative="1">
      <w:start w:val="1"/>
      <w:numFmt w:val="decimal"/>
      <w:lvlText w:val="%4."/>
      <w:lvlJc w:val="left"/>
      <w:pPr>
        <w:ind w:left="2880" w:hanging="360"/>
      </w:pPr>
    </w:lvl>
    <w:lvl w:ilvl="4" w:tplc="14070019" w:tentative="1">
      <w:start w:val="1"/>
      <w:numFmt w:val="lowerLetter"/>
      <w:lvlText w:val="%5."/>
      <w:lvlJc w:val="left"/>
      <w:pPr>
        <w:ind w:left="3600" w:hanging="360"/>
      </w:pPr>
    </w:lvl>
    <w:lvl w:ilvl="5" w:tplc="1407001B" w:tentative="1">
      <w:start w:val="1"/>
      <w:numFmt w:val="lowerRoman"/>
      <w:lvlText w:val="%6."/>
      <w:lvlJc w:val="right"/>
      <w:pPr>
        <w:ind w:left="4320" w:hanging="180"/>
      </w:pPr>
    </w:lvl>
    <w:lvl w:ilvl="6" w:tplc="1407000F" w:tentative="1">
      <w:start w:val="1"/>
      <w:numFmt w:val="decimal"/>
      <w:lvlText w:val="%7."/>
      <w:lvlJc w:val="left"/>
      <w:pPr>
        <w:ind w:left="5040" w:hanging="360"/>
      </w:pPr>
    </w:lvl>
    <w:lvl w:ilvl="7" w:tplc="14070019" w:tentative="1">
      <w:start w:val="1"/>
      <w:numFmt w:val="lowerLetter"/>
      <w:lvlText w:val="%8."/>
      <w:lvlJc w:val="left"/>
      <w:pPr>
        <w:ind w:left="5760" w:hanging="360"/>
      </w:pPr>
    </w:lvl>
    <w:lvl w:ilvl="8" w:tplc="1407001B" w:tentative="1">
      <w:start w:val="1"/>
      <w:numFmt w:val="lowerRoman"/>
      <w:lvlText w:val="%9."/>
      <w:lvlJc w:val="right"/>
      <w:pPr>
        <w:ind w:left="6480" w:hanging="180"/>
      </w:pPr>
    </w:lvl>
  </w:abstractNum>
  <w:abstractNum w:abstractNumId="18" w15:restartNumberingAfterBreak="0">
    <w:nsid w:val="5B273277"/>
    <w:multiLevelType w:val="hybridMultilevel"/>
    <w:tmpl w:val="6C3E106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15:restartNumberingAfterBreak="0">
    <w:nsid w:val="5B935953"/>
    <w:multiLevelType w:val="hybridMultilevel"/>
    <w:tmpl w:val="08723DBA"/>
    <w:lvl w:ilvl="0" w:tplc="B158F9FE">
      <w:start w:val="1"/>
      <w:numFmt w:val="bullet"/>
      <w:lvlText w:val=""/>
      <w:lvlJc w:val="left"/>
      <w:pPr>
        <w:ind w:left="1080" w:hanging="360"/>
      </w:pPr>
      <w:rPr>
        <w:rFonts w:ascii="Symbol" w:hAnsi="Symbol" w:hint="default"/>
        <w:u w:val="none"/>
      </w:rPr>
    </w:lvl>
    <w:lvl w:ilvl="1" w:tplc="14070003" w:tentative="1">
      <w:start w:val="1"/>
      <w:numFmt w:val="bullet"/>
      <w:lvlText w:val="o"/>
      <w:lvlJc w:val="left"/>
      <w:pPr>
        <w:ind w:left="1440" w:hanging="360"/>
      </w:pPr>
      <w:rPr>
        <w:rFonts w:ascii="Courier New" w:hAnsi="Courier New" w:cs="Courier New" w:hint="default"/>
      </w:rPr>
    </w:lvl>
    <w:lvl w:ilvl="2" w:tplc="14070005" w:tentative="1">
      <w:start w:val="1"/>
      <w:numFmt w:val="bullet"/>
      <w:lvlText w:val=""/>
      <w:lvlJc w:val="left"/>
      <w:pPr>
        <w:ind w:left="2160" w:hanging="360"/>
      </w:pPr>
      <w:rPr>
        <w:rFonts w:ascii="Wingdings" w:hAnsi="Wingdings" w:hint="default"/>
      </w:rPr>
    </w:lvl>
    <w:lvl w:ilvl="3" w:tplc="14070001" w:tentative="1">
      <w:start w:val="1"/>
      <w:numFmt w:val="bullet"/>
      <w:lvlText w:val=""/>
      <w:lvlJc w:val="left"/>
      <w:pPr>
        <w:ind w:left="2880" w:hanging="360"/>
      </w:pPr>
      <w:rPr>
        <w:rFonts w:ascii="Symbol" w:hAnsi="Symbol" w:hint="default"/>
      </w:rPr>
    </w:lvl>
    <w:lvl w:ilvl="4" w:tplc="14070003" w:tentative="1">
      <w:start w:val="1"/>
      <w:numFmt w:val="bullet"/>
      <w:lvlText w:val="o"/>
      <w:lvlJc w:val="left"/>
      <w:pPr>
        <w:ind w:left="3600" w:hanging="360"/>
      </w:pPr>
      <w:rPr>
        <w:rFonts w:ascii="Courier New" w:hAnsi="Courier New" w:cs="Courier New" w:hint="default"/>
      </w:rPr>
    </w:lvl>
    <w:lvl w:ilvl="5" w:tplc="14070005" w:tentative="1">
      <w:start w:val="1"/>
      <w:numFmt w:val="bullet"/>
      <w:lvlText w:val=""/>
      <w:lvlJc w:val="left"/>
      <w:pPr>
        <w:ind w:left="4320" w:hanging="360"/>
      </w:pPr>
      <w:rPr>
        <w:rFonts w:ascii="Wingdings" w:hAnsi="Wingdings" w:hint="default"/>
      </w:rPr>
    </w:lvl>
    <w:lvl w:ilvl="6" w:tplc="14070001" w:tentative="1">
      <w:start w:val="1"/>
      <w:numFmt w:val="bullet"/>
      <w:lvlText w:val=""/>
      <w:lvlJc w:val="left"/>
      <w:pPr>
        <w:ind w:left="5040" w:hanging="360"/>
      </w:pPr>
      <w:rPr>
        <w:rFonts w:ascii="Symbol" w:hAnsi="Symbol" w:hint="default"/>
      </w:rPr>
    </w:lvl>
    <w:lvl w:ilvl="7" w:tplc="14070003" w:tentative="1">
      <w:start w:val="1"/>
      <w:numFmt w:val="bullet"/>
      <w:lvlText w:val="o"/>
      <w:lvlJc w:val="left"/>
      <w:pPr>
        <w:ind w:left="5760" w:hanging="360"/>
      </w:pPr>
      <w:rPr>
        <w:rFonts w:ascii="Courier New" w:hAnsi="Courier New" w:cs="Courier New" w:hint="default"/>
      </w:rPr>
    </w:lvl>
    <w:lvl w:ilvl="8" w:tplc="14070005" w:tentative="1">
      <w:start w:val="1"/>
      <w:numFmt w:val="bullet"/>
      <w:lvlText w:val=""/>
      <w:lvlJc w:val="left"/>
      <w:pPr>
        <w:ind w:left="6480" w:hanging="360"/>
      </w:pPr>
      <w:rPr>
        <w:rFonts w:ascii="Wingdings" w:hAnsi="Wingdings" w:hint="default"/>
      </w:rPr>
    </w:lvl>
  </w:abstractNum>
  <w:abstractNum w:abstractNumId="20" w15:restartNumberingAfterBreak="0">
    <w:nsid w:val="5C224341"/>
    <w:multiLevelType w:val="hybridMultilevel"/>
    <w:tmpl w:val="C510977C"/>
    <w:lvl w:ilvl="0" w:tplc="08070017">
      <w:start w:val="1"/>
      <w:numFmt w:val="lowerLetter"/>
      <w:lvlText w:val="%1)"/>
      <w:lvlJc w:val="left"/>
      <w:pPr>
        <w:ind w:left="1080" w:hanging="360"/>
      </w:pPr>
    </w:lvl>
    <w:lvl w:ilvl="1" w:tplc="08070017">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21" w15:restartNumberingAfterBreak="0">
    <w:nsid w:val="5E2A2FA0"/>
    <w:multiLevelType w:val="hybridMultilevel"/>
    <w:tmpl w:val="ACB4234C"/>
    <w:lvl w:ilvl="0" w:tplc="1407000F">
      <w:start w:val="1"/>
      <w:numFmt w:val="decimal"/>
      <w:lvlText w:val="%1."/>
      <w:lvlJc w:val="left"/>
      <w:pPr>
        <w:ind w:left="360" w:hanging="360"/>
      </w:pPr>
    </w:lvl>
    <w:lvl w:ilvl="1" w:tplc="08070017">
      <w:start w:val="1"/>
      <w:numFmt w:val="lowerLetter"/>
      <w:lvlText w:val="%2)"/>
      <w:lvlJc w:val="left"/>
      <w:pPr>
        <w:ind w:left="1080" w:hanging="360"/>
      </w:pPr>
      <w:rPr>
        <w:rFonts w:hint="default"/>
        <w:u w:val="none"/>
      </w:rPr>
    </w:lvl>
    <w:lvl w:ilvl="2" w:tplc="1407001B">
      <w:start w:val="1"/>
      <w:numFmt w:val="lowerRoman"/>
      <w:lvlText w:val="%3."/>
      <w:lvlJc w:val="right"/>
      <w:pPr>
        <w:ind w:left="1800" w:hanging="180"/>
      </w:pPr>
    </w:lvl>
    <w:lvl w:ilvl="3" w:tplc="1407000F" w:tentative="1">
      <w:start w:val="1"/>
      <w:numFmt w:val="decimal"/>
      <w:lvlText w:val="%4."/>
      <w:lvlJc w:val="left"/>
      <w:pPr>
        <w:ind w:left="2520" w:hanging="360"/>
      </w:pPr>
    </w:lvl>
    <w:lvl w:ilvl="4" w:tplc="14070019" w:tentative="1">
      <w:start w:val="1"/>
      <w:numFmt w:val="lowerLetter"/>
      <w:lvlText w:val="%5."/>
      <w:lvlJc w:val="left"/>
      <w:pPr>
        <w:ind w:left="3240" w:hanging="360"/>
      </w:pPr>
    </w:lvl>
    <w:lvl w:ilvl="5" w:tplc="1407001B" w:tentative="1">
      <w:start w:val="1"/>
      <w:numFmt w:val="lowerRoman"/>
      <w:lvlText w:val="%6."/>
      <w:lvlJc w:val="right"/>
      <w:pPr>
        <w:ind w:left="3960" w:hanging="180"/>
      </w:pPr>
    </w:lvl>
    <w:lvl w:ilvl="6" w:tplc="1407000F" w:tentative="1">
      <w:start w:val="1"/>
      <w:numFmt w:val="decimal"/>
      <w:lvlText w:val="%7."/>
      <w:lvlJc w:val="left"/>
      <w:pPr>
        <w:ind w:left="4680" w:hanging="360"/>
      </w:pPr>
    </w:lvl>
    <w:lvl w:ilvl="7" w:tplc="14070019" w:tentative="1">
      <w:start w:val="1"/>
      <w:numFmt w:val="lowerLetter"/>
      <w:lvlText w:val="%8."/>
      <w:lvlJc w:val="left"/>
      <w:pPr>
        <w:ind w:left="5400" w:hanging="360"/>
      </w:pPr>
    </w:lvl>
    <w:lvl w:ilvl="8" w:tplc="1407001B" w:tentative="1">
      <w:start w:val="1"/>
      <w:numFmt w:val="lowerRoman"/>
      <w:lvlText w:val="%9."/>
      <w:lvlJc w:val="right"/>
      <w:pPr>
        <w:ind w:left="6120" w:hanging="180"/>
      </w:pPr>
    </w:lvl>
  </w:abstractNum>
  <w:abstractNum w:abstractNumId="22" w15:restartNumberingAfterBreak="0">
    <w:nsid w:val="5E5A66C1"/>
    <w:multiLevelType w:val="hybridMultilevel"/>
    <w:tmpl w:val="A84887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61036CA3"/>
    <w:multiLevelType w:val="hybridMultilevel"/>
    <w:tmpl w:val="CCA695CC"/>
    <w:lvl w:ilvl="0" w:tplc="14070001">
      <w:start w:val="1"/>
      <w:numFmt w:val="bullet"/>
      <w:lvlText w:val=""/>
      <w:lvlJc w:val="left"/>
      <w:pPr>
        <w:ind w:left="720" w:hanging="360"/>
      </w:pPr>
      <w:rPr>
        <w:rFonts w:ascii="Symbol" w:hAnsi="Symbol" w:hint="default"/>
      </w:rPr>
    </w:lvl>
    <w:lvl w:ilvl="1" w:tplc="14070003" w:tentative="1">
      <w:start w:val="1"/>
      <w:numFmt w:val="bullet"/>
      <w:lvlText w:val="o"/>
      <w:lvlJc w:val="left"/>
      <w:pPr>
        <w:ind w:left="1440" w:hanging="360"/>
      </w:pPr>
      <w:rPr>
        <w:rFonts w:ascii="Courier New" w:hAnsi="Courier New" w:cs="Courier New" w:hint="default"/>
      </w:rPr>
    </w:lvl>
    <w:lvl w:ilvl="2" w:tplc="14070005" w:tentative="1">
      <w:start w:val="1"/>
      <w:numFmt w:val="bullet"/>
      <w:lvlText w:val=""/>
      <w:lvlJc w:val="left"/>
      <w:pPr>
        <w:ind w:left="2160" w:hanging="360"/>
      </w:pPr>
      <w:rPr>
        <w:rFonts w:ascii="Wingdings" w:hAnsi="Wingdings" w:hint="default"/>
      </w:rPr>
    </w:lvl>
    <w:lvl w:ilvl="3" w:tplc="14070001" w:tentative="1">
      <w:start w:val="1"/>
      <w:numFmt w:val="bullet"/>
      <w:lvlText w:val=""/>
      <w:lvlJc w:val="left"/>
      <w:pPr>
        <w:ind w:left="2880" w:hanging="360"/>
      </w:pPr>
      <w:rPr>
        <w:rFonts w:ascii="Symbol" w:hAnsi="Symbol" w:hint="default"/>
      </w:rPr>
    </w:lvl>
    <w:lvl w:ilvl="4" w:tplc="14070003" w:tentative="1">
      <w:start w:val="1"/>
      <w:numFmt w:val="bullet"/>
      <w:lvlText w:val="o"/>
      <w:lvlJc w:val="left"/>
      <w:pPr>
        <w:ind w:left="3600" w:hanging="360"/>
      </w:pPr>
      <w:rPr>
        <w:rFonts w:ascii="Courier New" w:hAnsi="Courier New" w:cs="Courier New" w:hint="default"/>
      </w:rPr>
    </w:lvl>
    <w:lvl w:ilvl="5" w:tplc="14070005" w:tentative="1">
      <w:start w:val="1"/>
      <w:numFmt w:val="bullet"/>
      <w:lvlText w:val=""/>
      <w:lvlJc w:val="left"/>
      <w:pPr>
        <w:ind w:left="4320" w:hanging="360"/>
      </w:pPr>
      <w:rPr>
        <w:rFonts w:ascii="Wingdings" w:hAnsi="Wingdings" w:hint="default"/>
      </w:rPr>
    </w:lvl>
    <w:lvl w:ilvl="6" w:tplc="14070001" w:tentative="1">
      <w:start w:val="1"/>
      <w:numFmt w:val="bullet"/>
      <w:lvlText w:val=""/>
      <w:lvlJc w:val="left"/>
      <w:pPr>
        <w:ind w:left="5040" w:hanging="360"/>
      </w:pPr>
      <w:rPr>
        <w:rFonts w:ascii="Symbol" w:hAnsi="Symbol" w:hint="default"/>
      </w:rPr>
    </w:lvl>
    <w:lvl w:ilvl="7" w:tplc="14070003" w:tentative="1">
      <w:start w:val="1"/>
      <w:numFmt w:val="bullet"/>
      <w:lvlText w:val="o"/>
      <w:lvlJc w:val="left"/>
      <w:pPr>
        <w:ind w:left="5760" w:hanging="360"/>
      </w:pPr>
      <w:rPr>
        <w:rFonts w:ascii="Courier New" w:hAnsi="Courier New" w:cs="Courier New" w:hint="default"/>
      </w:rPr>
    </w:lvl>
    <w:lvl w:ilvl="8" w:tplc="14070005" w:tentative="1">
      <w:start w:val="1"/>
      <w:numFmt w:val="bullet"/>
      <w:lvlText w:val=""/>
      <w:lvlJc w:val="left"/>
      <w:pPr>
        <w:ind w:left="6480" w:hanging="360"/>
      </w:pPr>
      <w:rPr>
        <w:rFonts w:ascii="Wingdings" w:hAnsi="Wingdings" w:hint="default"/>
      </w:rPr>
    </w:lvl>
  </w:abstractNum>
  <w:abstractNum w:abstractNumId="24" w15:restartNumberingAfterBreak="0">
    <w:nsid w:val="636C00CE"/>
    <w:multiLevelType w:val="hybridMultilevel"/>
    <w:tmpl w:val="2B2A5E80"/>
    <w:lvl w:ilvl="0" w:tplc="1407000F">
      <w:start w:val="1"/>
      <w:numFmt w:val="decimal"/>
      <w:lvlText w:val="%1."/>
      <w:lvlJc w:val="left"/>
      <w:pPr>
        <w:ind w:left="360" w:hanging="360"/>
      </w:pPr>
    </w:lvl>
    <w:lvl w:ilvl="1" w:tplc="B158F9FE">
      <w:start w:val="1"/>
      <w:numFmt w:val="bullet"/>
      <w:lvlText w:val=""/>
      <w:lvlJc w:val="left"/>
      <w:pPr>
        <w:ind w:left="1080" w:hanging="360"/>
      </w:pPr>
      <w:rPr>
        <w:rFonts w:ascii="Symbol" w:hAnsi="Symbol" w:hint="default"/>
        <w:u w:val="none"/>
      </w:rPr>
    </w:lvl>
    <w:lvl w:ilvl="2" w:tplc="1407001B">
      <w:start w:val="1"/>
      <w:numFmt w:val="lowerRoman"/>
      <w:lvlText w:val="%3."/>
      <w:lvlJc w:val="right"/>
      <w:pPr>
        <w:ind w:left="1800" w:hanging="180"/>
      </w:pPr>
    </w:lvl>
    <w:lvl w:ilvl="3" w:tplc="1407000F" w:tentative="1">
      <w:start w:val="1"/>
      <w:numFmt w:val="decimal"/>
      <w:lvlText w:val="%4."/>
      <w:lvlJc w:val="left"/>
      <w:pPr>
        <w:ind w:left="2520" w:hanging="360"/>
      </w:pPr>
    </w:lvl>
    <w:lvl w:ilvl="4" w:tplc="14070019" w:tentative="1">
      <w:start w:val="1"/>
      <w:numFmt w:val="lowerLetter"/>
      <w:lvlText w:val="%5."/>
      <w:lvlJc w:val="left"/>
      <w:pPr>
        <w:ind w:left="3240" w:hanging="360"/>
      </w:pPr>
    </w:lvl>
    <w:lvl w:ilvl="5" w:tplc="1407001B" w:tentative="1">
      <w:start w:val="1"/>
      <w:numFmt w:val="lowerRoman"/>
      <w:lvlText w:val="%6."/>
      <w:lvlJc w:val="right"/>
      <w:pPr>
        <w:ind w:left="3960" w:hanging="180"/>
      </w:pPr>
    </w:lvl>
    <w:lvl w:ilvl="6" w:tplc="1407000F" w:tentative="1">
      <w:start w:val="1"/>
      <w:numFmt w:val="decimal"/>
      <w:lvlText w:val="%7."/>
      <w:lvlJc w:val="left"/>
      <w:pPr>
        <w:ind w:left="4680" w:hanging="360"/>
      </w:pPr>
    </w:lvl>
    <w:lvl w:ilvl="7" w:tplc="14070019" w:tentative="1">
      <w:start w:val="1"/>
      <w:numFmt w:val="lowerLetter"/>
      <w:lvlText w:val="%8."/>
      <w:lvlJc w:val="left"/>
      <w:pPr>
        <w:ind w:left="5400" w:hanging="360"/>
      </w:pPr>
    </w:lvl>
    <w:lvl w:ilvl="8" w:tplc="1407001B" w:tentative="1">
      <w:start w:val="1"/>
      <w:numFmt w:val="lowerRoman"/>
      <w:lvlText w:val="%9."/>
      <w:lvlJc w:val="right"/>
      <w:pPr>
        <w:ind w:left="6120" w:hanging="180"/>
      </w:pPr>
    </w:lvl>
  </w:abstractNum>
  <w:abstractNum w:abstractNumId="25" w15:restartNumberingAfterBreak="0">
    <w:nsid w:val="7E926D22"/>
    <w:multiLevelType w:val="hybridMultilevel"/>
    <w:tmpl w:val="15F6F23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2"/>
  </w:num>
  <w:num w:numId="4">
    <w:abstractNumId w:val="23"/>
  </w:num>
  <w:num w:numId="5">
    <w:abstractNumId w:val="18"/>
  </w:num>
  <w:num w:numId="6">
    <w:abstractNumId w:val="25"/>
  </w:num>
  <w:num w:numId="7">
    <w:abstractNumId w:val="22"/>
  </w:num>
  <w:num w:numId="8">
    <w:abstractNumId w:val="24"/>
  </w:num>
  <w:num w:numId="9">
    <w:abstractNumId w:val="13"/>
  </w:num>
  <w:num w:numId="10">
    <w:abstractNumId w:val="5"/>
  </w:num>
  <w:num w:numId="11">
    <w:abstractNumId w:val="19"/>
  </w:num>
  <w:num w:numId="12">
    <w:abstractNumId w:val="1"/>
  </w:num>
  <w:num w:numId="13">
    <w:abstractNumId w:val="4"/>
  </w:num>
  <w:num w:numId="14">
    <w:abstractNumId w:val="20"/>
  </w:num>
  <w:num w:numId="15">
    <w:abstractNumId w:val="7"/>
  </w:num>
  <w:num w:numId="16">
    <w:abstractNumId w:val="21"/>
  </w:num>
  <w:num w:numId="17">
    <w:abstractNumId w:val="15"/>
  </w:num>
  <w:num w:numId="18">
    <w:abstractNumId w:val="6"/>
  </w:num>
  <w:num w:numId="19">
    <w:abstractNumId w:val="16"/>
  </w:num>
  <w:num w:numId="20">
    <w:abstractNumId w:val="17"/>
  </w:num>
  <w:num w:numId="21">
    <w:abstractNumId w:val="10"/>
  </w:num>
  <w:num w:numId="22">
    <w:abstractNumId w:val="14"/>
  </w:num>
  <w:num w:numId="23">
    <w:abstractNumId w:val="0"/>
  </w:num>
  <w:num w:numId="24">
    <w:abstractNumId w:val="3"/>
  </w:num>
  <w:num w:numId="25">
    <w:abstractNumId w:val="8"/>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B88"/>
    <w:rsid w:val="00010FD8"/>
    <w:rsid w:val="00015655"/>
    <w:rsid w:val="00016E72"/>
    <w:rsid w:val="00017246"/>
    <w:rsid w:val="00022BDF"/>
    <w:rsid w:val="000310CF"/>
    <w:rsid w:val="00037CEC"/>
    <w:rsid w:val="0004082C"/>
    <w:rsid w:val="000445EF"/>
    <w:rsid w:val="00053FA5"/>
    <w:rsid w:val="00060420"/>
    <w:rsid w:val="000634D4"/>
    <w:rsid w:val="000754A6"/>
    <w:rsid w:val="0007779B"/>
    <w:rsid w:val="0008327A"/>
    <w:rsid w:val="00084460"/>
    <w:rsid w:val="00093B6A"/>
    <w:rsid w:val="00097EFA"/>
    <w:rsid w:val="000A0203"/>
    <w:rsid w:val="000B4A33"/>
    <w:rsid w:val="000B75D3"/>
    <w:rsid w:val="000C6C2D"/>
    <w:rsid w:val="000D203E"/>
    <w:rsid w:val="000E694E"/>
    <w:rsid w:val="000E7914"/>
    <w:rsid w:val="000F26A2"/>
    <w:rsid w:val="000F3A1F"/>
    <w:rsid w:val="00100BB5"/>
    <w:rsid w:val="0011369E"/>
    <w:rsid w:val="00125325"/>
    <w:rsid w:val="001412E4"/>
    <w:rsid w:val="00142C36"/>
    <w:rsid w:val="00145B1D"/>
    <w:rsid w:val="00147907"/>
    <w:rsid w:val="0015435F"/>
    <w:rsid w:val="00154D8E"/>
    <w:rsid w:val="00167764"/>
    <w:rsid w:val="0017204F"/>
    <w:rsid w:val="00192A23"/>
    <w:rsid w:val="001A04FA"/>
    <w:rsid w:val="001A2069"/>
    <w:rsid w:val="001B48E6"/>
    <w:rsid w:val="001C3925"/>
    <w:rsid w:val="001D25CF"/>
    <w:rsid w:val="001D5CF9"/>
    <w:rsid w:val="001E76B3"/>
    <w:rsid w:val="0020150B"/>
    <w:rsid w:val="0021154E"/>
    <w:rsid w:val="0021374D"/>
    <w:rsid w:val="00216C0E"/>
    <w:rsid w:val="00227C4D"/>
    <w:rsid w:val="00230B54"/>
    <w:rsid w:val="00234CEE"/>
    <w:rsid w:val="00240C86"/>
    <w:rsid w:val="00242441"/>
    <w:rsid w:val="00244823"/>
    <w:rsid w:val="002708AC"/>
    <w:rsid w:val="002759F7"/>
    <w:rsid w:val="00275D84"/>
    <w:rsid w:val="00276769"/>
    <w:rsid w:val="00276879"/>
    <w:rsid w:val="00286B67"/>
    <w:rsid w:val="002B2B9A"/>
    <w:rsid w:val="002B7BEE"/>
    <w:rsid w:val="002C0674"/>
    <w:rsid w:val="002C07B0"/>
    <w:rsid w:val="002C1051"/>
    <w:rsid w:val="002C3852"/>
    <w:rsid w:val="002C47B2"/>
    <w:rsid w:val="002C6B0A"/>
    <w:rsid w:val="002D0B88"/>
    <w:rsid w:val="002D430C"/>
    <w:rsid w:val="002F073E"/>
    <w:rsid w:val="00300DBD"/>
    <w:rsid w:val="003142F2"/>
    <w:rsid w:val="00316865"/>
    <w:rsid w:val="00322F35"/>
    <w:rsid w:val="00326AF2"/>
    <w:rsid w:val="00331C8C"/>
    <w:rsid w:val="00333C25"/>
    <w:rsid w:val="00340110"/>
    <w:rsid w:val="00342486"/>
    <w:rsid w:val="00342B85"/>
    <w:rsid w:val="00343010"/>
    <w:rsid w:val="0034435F"/>
    <w:rsid w:val="00355B3E"/>
    <w:rsid w:val="00356062"/>
    <w:rsid w:val="003574BD"/>
    <w:rsid w:val="003610C2"/>
    <w:rsid w:val="0036711B"/>
    <w:rsid w:val="00370E89"/>
    <w:rsid w:val="003812DE"/>
    <w:rsid w:val="00385409"/>
    <w:rsid w:val="00386CA0"/>
    <w:rsid w:val="003903BB"/>
    <w:rsid w:val="00390584"/>
    <w:rsid w:val="003A0ADA"/>
    <w:rsid w:val="003A5F6B"/>
    <w:rsid w:val="003B0569"/>
    <w:rsid w:val="003B0ACA"/>
    <w:rsid w:val="003B498A"/>
    <w:rsid w:val="003B62F5"/>
    <w:rsid w:val="003B795C"/>
    <w:rsid w:val="003C22AA"/>
    <w:rsid w:val="003D2AF0"/>
    <w:rsid w:val="003D52C6"/>
    <w:rsid w:val="003E3955"/>
    <w:rsid w:val="003F43BE"/>
    <w:rsid w:val="003F4794"/>
    <w:rsid w:val="00401BF1"/>
    <w:rsid w:val="00402352"/>
    <w:rsid w:val="00403A13"/>
    <w:rsid w:val="00417498"/>
    <w:rsid w:val="00420185"/>
    <w:rsid w:val="00431F11"/>
    <w:rsid w:val="004335DD"/>
    <w:rsid w:val="00434445"/>
    <w:rsid w:val="00435B71"/>
    <w:rsid w:val="004426B0"/>
    <w:rsid w:val="00444EA2"/>
    <w:rsid w:val="004451FA"/>
    <w:rsid w:val="00446FCC"/>
    <w:rsid w:val="004549E7"/>
    <w:rsid w:val="004607C8"/>
    <w:rsid w:val="0046125F"/>
    <w:rsid w:val="00466DA4"/>
    <w:rsid w:val="00472EC1"/>
    <w:rsid w:val="004817E4"/>
    <w:rsid w:val="004832FC"/>
    <w:rsid w:val="00484DC2"/>
    <w:rsid w:val="004872EA"/>
    <w:rsid w:val="004A0B43"/>
    <w:rsid w:val="004B1436"/>
    <w:rsid w:val="004B3336"/>
    <w:rsid w:val="004B722B"/>
    <w:rsid w:val="004B79B3"/>
    <w:rsid w:val="004C3B2F"/>
    <w:rsid w:val="004C491B"/>
    <w:rsid w:val="004C7B1D"/>
    <w:rsid w:val="004D4902"/>
    <w:rsid w:val="004D608F"/>
    <w:rsid w:val="004D7750"/>
    <w:rsid w:val="004E311D"/>
    <w:rsid w:val="004E6BB4"/>
    <w:rsid w:val="00506620"/>
    <w:rsid w:val="0051071C"/>
    <w:rsid w:val="0051267E"/>
    <w:rsid w:val="00515013"/>
    <w:rsid w:val="005164FD"/>
    <w:rsid w:val="00523D2A"/>
    <w:rsid w:val="00524E8B"/>
    <w:rsid w:val="00533BC4"/>
    <w:rsid w:val="005405BA"/>
    <w:rsid w:val="0054256F"/>
    <w:rsid w:val="00552DCF"/>
    <w:rsid w:val="00555E8A"/>
    <w:rsid w:val="0055697D"/>
    <w:rsid w:val="00566285"/>
    <w:rsid w:val="00570402"/>
    <w:rsid w:val="00575EFE"/>
    <w:rsid w:val="00576DE7"/>
    <w:rsid w:val="00581E12"/>
    <w:rsid w:val="00583080"/>
    <w:rsid w:val="00595084"/>
    <w:rsid w:val="005B052B"/>
    <w:rsid w:val="005C1503"/>
    <w:rsid w:val="005C1EB1"/>
    <w:rsid w:val="005C2D28"/>
    <w:rsid w:val="005F0E8F"/>
    <w:rsid w:val="005F26B7"/>
    <w:rsid w:val="005F5853"/>
    <w:rsid w:val="0060374C"/>
    <w:rsid w:val="00611C23"/>
    <w:rsid w:val="00612651"/>
    <w:rsid w:val="006135D6"/>
    <w:rsid w:val="00613B02"/>
    <w:rsid w:val="00626E1B"/>
    <w:rsid w:val="0063721F"/>
    <w:rsid w:val="00645633"/>
    <w:rsid w:val="00645E5F"/>
    <w:rsid w:val="0064676D"/>
    <w:rsid w:val="0066197F"/>
    <w:rsid w:val="00664D4E"/>
    <w:rsid w:val="006654CF"/>
    <w:rsid w:val="00671A56"/>
    <w:rsid w:val="0068039E"/>
    <w:rsid w:val="0068132B"/>
    <w:rsid w:val="006828EE"/>
    <w:rsid w:val="00683E5B"/>
    <w:rsid w:val="006900D9"/>
    <w:rsid w:val="00695E17"/>
    <w:rsid w:val="00696593"/>
    <w:rsid w:val="006A1DE6"/>
    <w:rsid w:val="006A63FB"/>
    <w:rsid w:val="006B350C"/>
    <w:rsid w:val="006B6371"/>
    <w:rsid w:val="006C6900"/>
    <w:rsid w:val="006C7072"/>
    <w:rsid w:val="006C7A25"/>
    <w:rsid w:val="006D10D1"/>
    <w:rsid w:val="006D43F5"/>
    <w:rsid w:val="006D5B3C"/>
    <w:rsid w:val="006F0D74"/>
    <w:rsid w:val="006F4CEE"/>
    <w:rsid w:val="006F58BB"/>
    <w:rsid w:val="007005B0"/>
    <w:rsid w:val="00707838"/>
    <w:rsid w:val="007139ED"/>
    <w:rsid w:val="007177B0"/>
    <w:rsid w:val="0072539C"/>
    <w:rsid w:val="00730946"/>
    <w:rsid w:val="00734A9F"/>
    <w:rsid w:val="0073653B"/>
    <w:rsid w:val="007428BB"/>
    <w:rsid w:val="00747135"/>
    <w:rsid w:val="0075267B"/>
    <w:rsid w:val="0076497E"/>
    <w:rsid w:val="00771435"/>
    <w:rsid w:val="00774945"/>
    <w:rsid w:val="007762A7"/>
    <w:rsid w:val="00786B3B"/>
    <w:rsid w:val="007874EF"/>
    <w:rsid w:val="007A4E19"/>
    <w:rsid w:val="007B0141"/>
    <w:rsid w:val="007B09C6"/>
    <w:rsid w:val="007B4DCB"/>
    <w:rsid w:val="007B6B6A"/>
    <w:rsid w:val="007C3D4C"/>
    <w:rsid w:val="007C5EEB"/>
    <w:rsid w:val="007D7958"/>
    <w:rsid w:val="007E3253"/>
    <w:rsid w:val="00800547"/>
    <w:rsid w:val="008045F7"/>
    <w:rsid w:val="00822765"/>
    <w:rsid w:val="008247FC"/>
    <w:rsid w:val="00826370"/>
    <w:rsid w:val="00827AEE"/>
    <w:rsid w:val="00840FBB"/>
    <w:rsid w:val="008424EE"/>
    <w:rsid w:val="00852160"/>
    <w:rsid w:val="00855E68"/>
    <w:rsid w:val="0086092F"/>
    <w:rsid w:val="008638C5"/>
    <w:rsid w:val="008647FC"/>
    <w:rsid w:val="00864FA9"/>
    <w:rsid w:val="00872C8B"/>
    <w:rsid w:val="00874E15"/>
    <w:rsid w:val="0088298C"/>
    <w:rsid w:val="00882C1C"/>
    <w:rsid w:val="00891E9A"/>
    <w:rsid w:val="008939E9"/>
    <w:rsid w:val="008968C0"/>
    <w:rsid w:val="008A153B"/>
    <w:rsid w:val="008A6FD9"/>
    <w:rsid w:val="008A7817"/>
    <w:rsid w:val="008A79F6"/>
    <w:rsid w:val="008B44FE"/>
    <w:rsid w:val="008B4D2B"/>
    <w:rsid w:val="008B5464"/>
    <w:rsid w:val="008B56A9"/>
    <w:rsid w:val="008C0809"/>
    <w:rsid w:val="008C3402"/>
    <w:rsid w:val="008D3A2A"/>
    <w:rsid w:val="008E5994"/>
    <w:rsid w:val="00910EF8"/>
    <w:rsid w:val="00913059"/>
    <w:rsid w:val="0092261A"/>
    <w:rsid w:val="00924475"/>
    <w:rsid w:val="009247A7"/>
    <w:rsid w:val="0092709F"/>
    <w:rsid w:val="00932E7D"/>
    <w:rsid w:val="00933063"/>
    <w:rsid w:val="009468CC"/>
    <w:rsid w:val="009516C3"/>
    <w:rsid w:val="00953BD8"/>
    <w:rsid w:val="00960E9B"/>
    <w:rsid w:val="0096403B"/>
    <w:rsid w:val="0096520E"/>
    <w:rsid w:val="00966B18"/>
    <w:rsid w:val="00967662"/>
    <w:rsid w:val="00973348"/>
    <w:rsid w:val="00976845"/>
    <w:rsid w:val="00982E0D"/>
    <w:rsid w:val="009847A9"/>
    <w:rsid w:val="009847E0"/>
    <w:rsid w:val="00984B27"/>
    <w:rsid w:val="00986545"/>
    <w:rsid w:val="009866D2"/>
    <w:rsid w:val="00991CA5"/>
    <w:rsid w:val="00993AE0"/>
    <w:rsid w:val="00994495"/>
    <w:rsid w:val="00994953"/>
    <w:rsid w:val="009A682B"/>
    <w:rsid w:val="009B0A4D"/>
    <w:rsid w:val="009B2B2B"/>
    <w:rsid w:val="009C0627"/>
    <w:rsid w:val="009C30A3"/>
    <w:rsid w:val="009C3503"/>
    <w:rsid w:val="009C7D56"/>
    <w:rsid w:val="009D2D28"/>
    <w:rsid w:val="009D3E72"/>
    <w:rsid w:val="009E0E8F"/>
    <w:rsid w:val="009E11AE"/>
    <w:rsid w:val="009E1421"/>
    <w:rsid w:val="009E5B2F"/>
    <w:rsid w:val="009E6E6E"/>
    <w:rsid w:val="009F2FBB"/>
    <w:rsid w:val="009F68CC"/>
    <w:rsid w:val="009F724A"/>
    <w:rsid w:val="00A13C83"/>
    <w:rsid w:val="00A2051E"/>
    <w:rsid w:val="00A22183"/>
    <w:rsid w:val="00A263EC"/>
    <w:rsid w:val="00A3394F"/>
    <w:rsid w:val="00A34D5A"/>
    <w:rsid w:val="00A40E5E"/>
    <w:rsid w:val="00A47AFF"/>
    <w:rsid w:val="00A511D2"/>
    <w:rsid w:val="00A64AEE"/>
    <w:rsid w:val="00A65054"/>
    <w:rsid w:val="00A70AA1"/>
    <w:rsid w:val="00A75085"/>
    <w:rsid w:val="00A75E11"/>
    <w:rsid w:val="00A81E30"/>
    <w:rsid w:val="00A865B8"/>
    <w:rsid w:val="00A86FE5"/>
    <w:rsid w:val="00A86FF3"/>
    <w:rsid w:val="00A87B3B"/>
    <w:rsid w:val="00A96C9B"/>
    <w:rsid w:val="00AA7922"/>
    <w:rsid w:val="00AB057F"/>
    <w:rsid w:val="00AB4E27"/>
    <w:rsid w:val="00AC0E52"/>
    <w:rsid w:val="00AC2797"/>
    <w:rsid w:val="00AC292A"/>
    <w:rsid w:val="00AC6F0B"/>
    <w:rsid w:val="00AD479C"/>
    <w:rsid w:val="00AD6892"/>
    <w:rsid w:val="00AE3149"/>
    <w:rsid w:val="00AE4294"/>
    <w:rsid w:val="00AF18B2"/>
    <w:rsid w:val="00AF1AB1"/>
    <w:rsid w:val="00AF3D5A"/>
    <w:rsid w:val="00B11C5E"/>
    <w:rsid w:val="00B21874"/>
    <w:rsid w:val="00B269FC"/>
    <w:rsid w:val="00B27E79"/>
    <w:rsid w:val="00B34C3E"/>
    <w:rsid w:val="00B3500E"/>
    <w:rsid w:val="00B43E35"/>
    <w:rsid w:val="00B44B67"/>
    <w:rsid w:val="00B46F83"/>
    <w:rsid w:val="00B50601"/>
    <w:rsid w:val="00B62E8C"/>
    <w:rsid w:val="00B631C0"/>
    <w:rsid w:val="00B64071"/>
    <w:rsid w:val="00B70EE3"/>
    <w:rsid w:val="00B7280B"/>
    <w:rsid w:val="00B90608"/>
    <w:rsid w:val="00B909F0"/>
    <w:rsid w:val="00B90BA6"/>
    <w:rsid w:val="00B92544"/>
    <w:rsid w:val="00B93BDA"/>
    <w:rsid w:val="00BA0582"/>
    <w:rsid w:val="00BA10AB"/>
    <w:rsid w:val="00BA2D0B"/>
    <w:rsid w:val="00BB11A4"/>
    <w:rsid w:val="00BB273A"/>
    <w:rsid w:val="00BC657E"/>
    <w:rsid w:val="00BD5A11"/>
    <w:rsid w:val="00BD6872"/>
    <w:rsid w:val="00BE44A9"/>
    <w:rsid w:val="00BE5573"/>
    <w:rsid w:val="00BF0468"/>
    <w:rsid w:val="00BF78DF"/>
    <w:rsid w:val="00C015F4"/>
    <w:rsid w:val="00C02029"/>
    <w:rsid w:val="00C0231C"/>
    <w:rsid w:val="00C22643"/>
    <w:rsid w:val="00C22893"/>
    <w:rsid w:val="00C30A1D"/>
    <w:rsid w:val="00C31667"/>
    <w:rsid w:val="00C3269C"/>
    <w:rsid w:val="00C363EF"/>
    <w:rsid w:val="00C37B2B"/>
    <w:rsid w:val="00C4732B"/>
    <w:rsid w:val="00C77184"/>
    <w:rsid w:val="00C82316"/>
    <w:rsid w:val="00C86995"/>
    <w:rsid w:val="00C87CF5"/>
    <w:rsid w:val="00C93CAF"/>
    <w:rsid w:val="00C9493C"/>
    <w:rsid w:val="00C967E0"/>
    <w:rsid w:val="00CA08A0"/>
    <w:rsid w:val="00CA11EF"/>
    <w:rsid w:val="00CB0BAD"/>
    <w:rsid w:val="00CB1972"/>
    <w:rsid w:val="00CC6715"/>
    <w:rsid w:val="00CD16B0"/>
    <w:rsid w:val="00CD18A7"/>
    <w:rsid w:val="00CD4954"/>
    <w:rsid w:val="00CE01B8"/>
    <w:rsid w:val="00CF0DFA"/>
    <w:rsid w:val="00CF1277"/>
    <w:rsid w:val="00CF23CE"/>
    <w:rsid w:val="00D001BA"/>
    <w:rsid w:val="00D006A0"/>
    <w:rsid w:val="00D1535A"/>
    <w:rsid w:val="00D23ECE"/>
    <w:rsid w:val="00D4173D"/>
    <w:rsid w:val="00D76F7F"/>
    <w:rsid w:val="00D817EE"/>
    <w:rsid w:val="00D97847"/>
    <w:rsid w:val="00DC11E8"/>
    <w:rsid w:val="00DC6E4F"/>
    <w:rsid w:val="00DF1596"/>
    <w:rsid w:val="00DF278B"/>
    <w:rsid w:val="00DF5F24"/>
    <w:rsid w:val="00DF6F77"/>
    <w:rsid w:val="00DF6F99"/>
    <w:rsid w:val="00E06C25"/>
    <w:rsid w:val="00E07DE4"/>
    <w:rsid w:val="00E16044"/>
    <w:rsid w:val="00E251BF"/>
    <w:rsid w:val="00E323EA"/>
    <w:rsid w:val="00E36078"/>
    <w:rsid w:val="00E365D3"/>
    <w:rsid w:val="00E416BC"/>
    <w:rsid w:val="00E53B96"/>
    <w:rsid w:val="00E564A7"/>
    <w:rsid w:val="00E773E8"/>
    <w:rsid w:val="00E8388A"/>
    <w:rsid w:val="00E9718D"/>
    <w:rsid w:val="00EA5480"/>
    <w:rsid w:val="00EB2870"/>
    <w:rsid w:val="00EB31E7"/>
    <w:rsid w:val="00EC14D8"/>
    <w:rsid w:val="00EC3527"/>
    <w:rsid w:val="00ED0B67"/>
    <w:rsid w:val="00ED16B7"/>
    <w:rsid w:val="00ED6B05"/>
    <w:rsid w:val="00EE4279"/>
    <w:rsid w:val="00F105BF"/>
    <w:rsid w:val="00F15B7F"/>
    <w:rsid w:val="00F16783"/>
    <w:rsid w:val="00F26A00"/>
    <w:rsid w:val="00F35884"/>
    <w:rsid w:val="00F52B75"/>
    <w:rsid w:val="00F622CE"/>
    <w:rsid w:val="00F63460"/>
    <w:rsid w:val="00F70808"/>
    <w:rsid w:val="00F76047"/>
    <w:rsid w:val="00F77E43"/>
    <w:rsid w:val="00F82F74"/>
    <w:rsid w:val="00F86F4B"/>
    <w:rsid w:val="00F9594F"/>
    <w:rsid w:val="00FA3683"/>
    <w:rsid w:val="00FB2F6E"/>
    <w:rsid w:val="00FC627D"/>
    <w:rsid w:val="00FC770A"/>
    <w:rsid w:val="00FD014F"/>
    <w:rsid w:val="00FD18C8"/>
    <w:rsid w:val="00FE2FD1"/>
    <w:rsid w:val="00FE4450"/>
    <w:rsid w:val="00FF303A"/>
  </w:rsids>
  <m:mathPr>
    <m:mathFont m:val="Cambria Math"/>
    <m:brkBin m:val="before"/>
    <m:brkBinSub m:val="--"/>
    <m:smallFrac m:val="0"/>
    <m:dispDef/>
    <m:lMargin m:val="0"/>
    <m:rMargin m:val="0"/>
    <m:defJc m:val="centerGroup"/>
    <m:wrapIndent m:val="1440"/>
    <m:intLim m:val="subSup"/>
    <m:naryLim m:val="undOvr"/>
  </m:mathPr>
  <w:themeFontLang w:val="de-L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6D3345B-65B4-41AF-B515-D3F9DAD8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L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2D0B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L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D0B88"/>
    <w:rPr>
      <w:rFonts w:ascii="Times New Roman" w:eastAsia="Times New Roman" w:hAnsi="Times New Roman" w:cs="Times New Roman"/>
      <w:b/>
      <w:bCs/>
      <w:kern w:val="36"/>
      <w:sz w:val="48"/>
      <w:szCs w:val="48"/>
      <w:lang w:eastAsia="de-LI"/>
    </w:rPr>
  </w:style>
  <w:style w:type="paragraph" w:styleId="NormalWeb">
    <w:name w:val="Normal (Web)"/>
    <w:basedOn w:val="Normal"/>
    <w:uiPriority w:val="99"/>
    <w:semiHidden/>
    <w:unhideWhenUsed/>
    <w:rsid w:val="002D0B88"/>
    <w:pPr>
      <w:spacing w:before="100" w:beforeAutospacing="1" w:after="100" w:afterAutospacing="1" w:line="240" w:lineRule="auto"/>
    </w:pPr>
    <w:rPr>
      <w:rFonts w:ascii="Times New Roman" w:eastAsia="Times New Roman" w:hAnsi="Times New Roman" w:cs="Times New Roman"/>
      <w:sz w:val="24"/>
      <w:szCs w:val="24"/>
      <w:lang w:eastAsia="de-LI"/>
    </w:rPr>
  </w:style>
  <w:style w:type="character" w:styleId="Lienhypertexte">
    <w:name w:val="Hyperlink"/>
    <w:basedOn w:val="Policepardfaut"/>
    <w:uiPriority w:val="99"/>
    <w:semiHidden/>
    <w:unhideWhenUsed/>
    <w:rsid w:val="002D0B88"/>
    <w:rPr>
      <w:color w:val="0000FF"/>
      <w:u w:val="single"/>
    </w:rPr>
  </w:style>
  <w:style w:type="character" w:styleId="lev">
    <w:name w:val="Strong"/>
    <w:basedOn w:val="Policepardfaut"/>
    <w:uiPriority w:val="22"/>
    <w:qFormat/>
    <w:rsid w:val="001C3925"/>
    <w:rPr>
      <w:b/>
      <w:bCs/>
    </w:rPr>
  </w:style>
  <w:style w:type="paragraph" w:styleId="Paragraphedeliste">
    <w:name w:val="List Paragraph"/>
    <w:basedOn w:val="Normal"/>
    <w:uiPriority w:val="34"/>
    <w:qFormat/>
    <w:rsid w:val="00DF6F77"/>
    <w:pPr>
      <w:ind w:left="720"/>
      <w:contextualSpacing/>
    </w:pPr>
  </w:style>
  <w:style w:type="paragraph" w:styleId="En-tte">
    <w:name w:val="header"/>
    <w:basedOn w:val="Normal"/>
    <w:link w:val="En-tteCar"/>
    <w:uiPriority w:val="99"/>
    <w:unhideWhenUsed/>
    <w:rsid w:val="00CD16B0"/>
    <w:pPr>
      <w:tabs>
        <w:tab w:val="center" w:pos="4536"/>
        <w:tab w:val="right" w:pos="9072"/>
      </w:tabs>
      <w:spacing w:after="0" w:line="240" w:lineRule="auto"/>
    </w:pPr>
  </w:style>
  <w:style w:type="character" w:customStyle="1" w:styleId="En-tteCar">
    <w:name w:val="En-tête Car"/>
    <w:basedOn w:val="Policepardfaut"/>
    <w:link w:val="En-tte"/>
    <w:uiPriority w:val="99"/>
    <w:rsid w:val="00CD16B0"/>
  </w:style>
  <w:style w:type="paragraph" w:styleId="Pieddepage">
    <w:name w:val="footer"/>
    <w:basedOn w:val="Normal"/>
    <w:link w:val="PieddepageCar"/>
    <w:uiPriority w:val="99"/>
    <w:unhideWhenUsed/>
    <w:rsid w:val="00CD16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D16B0"/>
  </w:style>
  <w:style w:type="paragraph" w:styleId="Textedebulles">
    <w:name w:val="Balloon Text"/>
    <w:basedOn w:val="Normal"/>
    <w:link w:val="TextedebullesCar"/>
    <w:uiPriority w:val="99"/>
    <w:semiHidden/>
    <w:unhideWhenUsed/>
    <w:rsid w:val="0034435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435F"/>
    <w:rPr>
      <w:rFonts w:ascii="Segoe UI" w:hAnsi="Segoe UI" w:cs="Segoe UI"/>
      <w:sz w:val="18"/>
      <w:szCs w:val="18"/>
    </w:rPr>
  </w:style>
  <w:style w:type="paragraph" w:styleId="Notedebasdepage">
    <w:name w:val="footnote text"/>
    <w:basedOn w:val="Normal"/>
    <w:link w:val="NotedebasdepageCar"/>
    <w:uiPriority w:val="99"/>
    <w:semiHidden/>
    <w:unhideWhenUsed/>
    <w:rsid w:val="00CB197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B1972"/>
    <w:rPr>
      <w:sz w:val="20"/>
      <w:szCs w:val="20"/>
    </w:rPr>
  </w:style>
  <w:style w:type="character" w:styleId="Appelnotedebasdep">
    <w:name w:val="footnote reference"/>
    <w:basedOn w:val="Policepardfaut"/>
    <w:uiPriority w:val="99"/>
    <w:semiHidden/>
    <w:unhideWhenUsed/>
    <w:rsid w:val="00CB1972"/>
    <w:rPr>
      <w:vertAlign w:val="superscript"/>
    </w:rPr>
  </w:style>
  <w:style w:type="paragraph" w:customStyle="1" w:styleId="Default">
    <w:name w:val="Default"/>
    <w:rsid w:val="007B6B6A"/>
    <w:pPr>
      <w:autoSpaceDE w:val="0"/>
      <w:autoSpaceDN w:val="0"/>
      <w:adjustRightInd w:val="0"/>
      <w:spacing w:after="0" w:line="240" w:lineRule="auto"/>
    </w:pPr>
    <w:rPr>
      <w:rFonts w:ascii="Times New Roman" w:hAnsi="Times New Roman" w:cs="Times New Roman"/>
      <w:color w:val="000000"/>
      <w:sz w:val="24"/>
      <w:szCs w:val="24"/>
    </w:rPr>
  </w:style>
  <w:style w:type="paragraph" w:styleId="Rvision">
    <w:name w:val="Revision"/>
    <w:hidden/>
    <w:uiPriority w:val="99"/>
    <w:semiHidden/>
    <w:rsid w:val="007C5E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993336">
      <w:bodyDiv w:val="1"/>
      <w:marLeft w:val="0"/>
      <w:marRight w:val="0"/>
      <w:marTop w:val="0"/>
      <w:marBottom w:val="0"/>
      <w:divBdr>
        <w:top w:val="none" w:sz="0" w:space="0" w:color="auto"/>
        <w:left w:val="none" w:sz="0" w:space="0" w:color="auto"/>
        <w:bottom w:val="none" w:sz="0" w:space="0" w:color="auto"/>
        <w:right w:val="none" w:sz="0" w:space="0" w:color="auto"/>
      </w:divBdr>
      <w:divsChild>
        <w:div w:id="1715153371">
          <w:marLeft w:val="0"/>
          <w:marRight w:val="0"/>
          <w:marTop w:val="0"/>
          <w:marBottom w:val="0"/>
          <w:divBdr>
            <w:top w:val="none" w:sz="0" w:space="0" w:color="auto"/>
            <w:left w:val="none" w:sz="0" w:space="0" w:color="auto"/>
            <w:bottom w:val="none" w:sz="0" w:space="0" w:color="auto"/>
            <w:right w:val="none" w:sz="0" w:space="0" w:color="auto"/>
          </w:divBdr>
          <w:divsChild>
            <w:div w:id="1281112681">
              <w:marLeft w:val="0"/>
              <w:marRight w:val="0"/>
              <w:marTop w:val="0"/>
              <w:marBottom w:val="0"/>
              <w:divBdr>
                <w:top w:val="none" w:sz="0" w:space="0" w:color="auto"/>
                <w:left w:val="none" w:sz="0" w:space="0" w:color="auto"/>
                <w:bottom w:val="none" w:sz="0" w:space="0" w:color="auto"/>
                <w:right w:val="none" w:sz="0" w:space="0" w:color="auto"/>
              </w:divBdr>
              <w:divsChild>
                <w:div w:id="167877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169474">
      <w:bodyDiv w:val="1"/>
      <w:marLeft w:val="0"/>
      <w:marRight w:val="0"/>
      <w:marTop w:val="0"/>
      <w:marBottom w:val="0"/>
      <w:divBdr>
        <w:top w:val="none" w:sz="0" w:space="0" w:color="auto"/>
        <w:left w:val="none" w:sz="0" w:space="0" w:color="auto"/>
        <w:bottom w:val="none" w:sz="0" w:space="0" w:color="auto"/>
        <w:right w:val="none" w:sz="0" w:space="0" w:color="auto"/>
      </w:divBdr>
    </w:div>
    <w:div w:id="1817330183">
      <w:bodyDiv w:val="1"/>
      <w:marLeft w:val="0"/>
      <w:marRight w:val="0"/>
      <w:marTop w:val="0"/>
      <w:marBottom w:val="0"/>
      <w:divBdr>
        <w:top w:val="none" w:sz="0" w:space="0" w:color="auto"/>
        <w:left w:val="none" w:sz="0" w:space="0" w:color="auto"/>
        <w:bottom w:val="none" w:sz="0" w:space="0" w:color="auto"/>
        <w:right w:val="none" w:sz="0" w:space="0" w:color="auto"/>
      </w:divBdr>
    </w:div>
    <w:div w:id="2039307420">
      <w:bodyDiv w:val="1"/>
      <w:marLeft w:val="0"/>
      <w:marRight w:val="0"/>
      <w:marTop w:val="0"/>
      <w:marBottom w:val="0"/>
      <w:divBdr>
        <w:top w:val="none" w:sz="0" w:space="0" w:color="auto"/>
        <w:left w:val="none" w:sz="0" w:space="0" w:color="auto"/>
        <w:bottom w:val="none" w:sz="0" w:space="0" w:color="auto"/>
        <w:right w:val="none" w:sz="0" w:space="0" w:color="auto"/>
      </w:divBdr>
      <w:divsChild>
        <w:div w:id="355469946">
          <w:marLeft w:val="0"/>
          <w:marRight w:val="0"/>
          <w:marTop w:val="0"/>
          <w:marBottom w:val="0"/>
          <w:divBdr>
            <w:top w:val="none" w:sz="0" w:space="0" w:color="auto"/>
            <w:left w:val="none" w:sz="0" w:space="0" w:color="auto"/>
            <w:bottom w:val="none" w:sz="0" w:space="0" w:color="auto"/>
            <w:right w:val="none" w:sz="0" w:space="0" w:color="auto"/>
          </w:divBdr>
        </w:div>
        <w:div w:id="46877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2872F-1F5D-469D-88CE-6E164C4CE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1713</Words>
  <Characters>10792</Characters>
  <Application>Microsoft Office Word</Application>
  <DocSecurity>0</DocSecurity>
  <Lines>89</Lines>
  <Paragraphs>24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Tanner</dc:creator>
  <cp:keywords/>
  <dc:description/>
  <cp:lastModifiedBy>Giovanni Meier-Grandjean</cp:lastModifiedBy>
  <cp:revision>4</cp:revision>
  <cp:lastPrinted>2020-10-29T15:17:00Z</cp:lastPrinted>
  <dcterms:created xsi:type="dcterms:W3CDTF">2020-12-21T06:47:00Z</dcterms:created>
  <dcterms:modified xsi:type="dcterms:W3CDTF">2020-12-21T11:01:00Z</dcterms:modified>
</cp:coreProperties>
</file>